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A1" w:rsidRPr="000D6FA1" w:rsidRDefault="000D6FA1" w:rsidP="000D6FA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8315B" w:rsidRDefault="00DE2C81" w:rsidP="0028315B">
      <w:pPr>
        <w:pStyle w:val="Pa4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DE2C81" w:rsidRDefault="00DE2C81" w:rsidP="00DE2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81" w:rsidRDefault="00DE2C81" w:rsidP="00DE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81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:rsidR="0028315B" w:rsidRPr="00DE2C81" w:rsidRDefault="00DE2C81" w:rsidP="00DE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15B" w:rsidRPr="00DE2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Республиканского конкурса исследовательских работ и проектов учащихся среднего школьного возраста</w:t>
      </w:r>
    </w:p>
    <w:p w:rsidR="0028315B" w:rsidRPr="00597B7C" w:rsidRDefault="0028315B" w:rsidP="00DE2C81">
      <w:pPr>
        <w:pStyle w:val="Pa4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>«Шаг в науку»</w:t>
      </w:r>
      <w:r>
        <w:rPr>
          <w:b/>
          <w:bCs/>
          <w:color w:val="000000"/>
          <w:sz w:val="28"/>
          <w:szCs w:val="28"/>
        </w:rPr>
        <w:t xml:space="preserve"> в 2022 году</w:t>
      </w:r>
    </w:p>
    <w:p w:rsidR="0028315B" w:rsidRPr="00597B7C" w:rsidRDefault="0028315B" w:rsidP="00DE2C81">
      <w:pPr>
        <w:pStyle w:val="Default"/>
        <w:rPr>
          <w:sz w:val="28"/>
          <w:szCs w:val="28"/>
        </w:rPr>
      </w:pPr>
    </w:p>
    <w:p w:rsidR="0028315B" w:rsidRDefault="0028315B" w:rsidP="0028315B">
      <w:pPr>
        <w:pStyle w:val="Pa3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>1. Общие положения</w:t>
      </w:r>
      <w:r>
        <w:rPr>
          <w:b/>
          <w:bCs/>
          <w:color w:val="000000"/>
          <w:sz w:val="28"/>
          <w:szCs w:val="28"/>
        </w:rPr>
        <w:t xml:space="preserve"> Конкурса</w:t>
      </w:r>
    </w:p>
    <w:p w:rsidR="0028315B" w:rsidRPr="00597B7C" w:rsidRDefault="0028315B" w:rsidP="0028315B">
      <w:pPr>
        <w:pStyle w:val="Pa3"/>
        <w:spacing w:line="240" w:lineRule="auto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597B7C">
        <w:rPr>
          <w:color w:val="000000"/>
          <w:sz w:val="28"/>
          <w:szCs w:val="28"/>
        </w:rPr>
        <w:t xml:space="preserve">Настоящее Положение определяет </w:t>
      </w:r>
      <w:r w:rsidRPr="00940021">
        <w:rPr>
          <w:bCs/>
          <w:sz w:val="28"/>
          <w:szCs w:val="28"/>
        </w:rPr>
        <w:t xml:space="preserve">порядок и условия </w:t>
      </w:r>
      <w:r w:rsidRPr="005A59C4">
        <w:rPr>
          <w:bCs/>
          <w:sz w:val="28"/>
          <w:szCs w:val="28"/>
        </w:rPr>
        <w:t>проведения</w:t>
      </w:r>
      <w:r w:rsidRPr="00597B7C">
        <w:rPr>
          <w:color w:val="000000"/>
          <w:sz w:val="28"/>
          <w:szCs w:val="28"/>
        </w:rPr>
        <w:t xml:space="preserve"> Республиканского конкурса исследовательских работ и проектов учащихся среднег</w:t>
      </w:r>
      <w:r>
        <w:rPr>
          <w:color w:val="000000"/>
          <w:sz w:val="28"/>
          <w:szCs w:val="28"/>
        </w:rPr>
        <w:t xml:space="preserve">о школьного </w:t>
      </w:r>
      <w:r w:rsidRPr="00597B7C">
        <w:rPr>
          <w:color w:val="000000"/>
          <w:sz w:val="28"/>
          <w:szCs w:val="28"/>
        </w:rPr>
        <w:t xml:space="preserve">возраста </w:t>
      </w:r>
      <w:r w:rsidRPr="004C2ED9">
        <w:rPr>
          <w:color w:val="000000"/>
          <w:sz w:val="28"/>
          <w:szCs w:val="28"/>
        </w:rPr>
        <w:t>«Шаг в науку» в 202</w:t>
      </w:r>
      <w:r>
        <w:rPr>
          <w:color w:val="000000"/>
          <w:sz w:val="28"/>
          <w:szCs w:val="28"/>
        </w:rPr>
        <w:t>2</w:t>
      </w:r>
      <w:r w:rsidRPr="004C2ED9">
        <w:rPr>
          <w:color w:val="000000"/>
          <w:sz w:val="28"/>
          <w:szCs w:val="28"/>
        </w:rPr>
        <w:t xml:space="preserve"> году</w:t>
      </w:r>
      <w:r w:rsidR="00E232CB">
        <w:rPr>
          <w:color w:val="000000"/>
          <w:sz w:val="28"/>
          <w:szCs w:val="28"/>
        </w:rPr>
        <w:t xml:space="preserve"> </w:t>
      </w:r>
      <w:r w:rsidRPr="00597B7C">
        <w:rPr>
          <w:color w:val="000000"/>
          <w:sz w:val="28"/>
          <w:szCs w:val="28"/>
        </w:rPr>
        <w:t>(далее - Конкурс)</w:t>
      </w:r>
      <w:r>
        <w:rPr>
          <w:color w:val="000000"/>
          <w:sz w:val="28"/>
          <w:szCs w:val="28"/>
        </w:rPr>
        <w:t>.</w:t>
      </w:r>
    </w:p>
    <w:p w:rsidR="0028315B" w:rsidRDefault="0028315B" w:rsidP="0028315B">
      <w:pPr>
        <w:pStyle w:val="Pa3"/>
        <w:spacing w:line="240" w:lineRule="auto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4C2ED9">
        <w:rPr>
          <w:color w:val="000000"/>
          <w:sz w:val="28"/>
          <w:szCs w:val="28"/>
        </w:rPr>
        <w:t>Организатором</w:t>
      </w:r>
      <w:r w:rsidRPr="00597B7C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597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Министерство образования, науки </w:t>
      </w:r>
      <w:r w:rsidRPr="00597B7C">
        <w:rPr>
          <w:color w:val="000000"/>
          <w:sz w:val="28"/>
          <w:szCs w:val="28"/>
        </w:rPr>
        <w:t>и молодёжи Республики Крым</w:t>
      </w:r>
      <w:r>
        <w:rPr>
          <w:color w:val="000000"/>
          <w:sz w:val="28"/>
          <w:szCs w:val="28"/>
        </w:rPr>
        <w:t>.</w:t>
      </w:r>
    </w:p>
    <w:p w:rsidR="0028315B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63A3">
        <w:rPr>
          <w:rFonts w:ascii="Times New Roman" w:hAnsi="Times New Roman"/>
          <w:color w:val="000000"/>
          <w:sz w:val="28"/>
          <w:szCs w:val="28"/>
        </w:rPr>
        <w:t>1.3. Непосредственное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возлагается на </w:t>
      </w:r>
      <w:r w:rsidRPr="00597B7C">
        <w:rPr>
          <w:rFonts w:ascii="Times New Roman" w:hAnsi="Times New Roman"/>
          <w:color w:val="000000"/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«Малая академия наук «Искатель».</w:t>
      </w:r>
      <w:r w:rsidR="00DE2C81">
        <w:rPr>
          <w:rFonts w:ascii="Times New Roman" w:hAnsi="Times New Roman"/>
          <w:color w:val="000000"/>
          <w:sz w:val="28"/>
          <w:szCs w:val="28"/>
        </w:rPr>
        <w:t xml:space="preserve"> Муниципальный этап проводит Муниципальное бюджетное учреждение дополнительного образования «Центр детско-юношеского творчества» </w:t>
      </w:r>
      <w:proofErr w:type="spellStart"/>
      <w:r w:rsidR="00DE2C81">
        <w:rPr>
          <w:rFonts w:ascii="Times New Roman" w:hAnsi="Times New Roman"/>
          <w:color w:val="000000"/>
          <w:sz w:val="28"/>
          <w:szCs w:val="28"/>
        </w:rPr>
        <w:t>Сакского</w:t>
      </w:r>
      <w:proofErr w:type="spellEnd"/>
      <w:r w:rsidR="00DE2C81"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</w:t>
      </w:r>
    </w:p>
    <w:p w:rsidR="0028315B" w:rsidRPr="0048068B" w:rsidRDefault="0028315B" w:rsidP="002831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8068B">
        <w:rPr>
          <w:rFonts w:ascii="Times New Roman" w:hAnsi="Times New Roman"/>
          <w:sz w:val="28"/>
          <w:szCs w:val="28"/>
        </w:rPr>
        <w:t xml:space="preserve">. Конкурс проводится с целью выявления, поддержки, привлечения </w:t>
      </w:r>
      <w:r>
        <w:rPr>
          <w:rFonts w:ascii="Times New Roman" w:hAnsi="Times New Roman"/>
          <w:sz w:val="28"/>
          <w:szCs w:val="28"/>
        </w:rPr>
        <w:br/>
      </w:r>
      <w:r w:rsidRPr="0048068B">
        <w:rPr>
          <w:rFonts w:ascii="Times New Roman" w:hAnsi="Times New Roman"/>
          <w:sz w:val="28"/>
          <w:szCs w:val="28"/>
        </w:rPr>
        <w:t>к научным исследованиям талантливой молод</w:t>
      </w:r>
      <w:r>
        <w:rPr>
          <w:rFonts w:ascii="Times New Roman" w:hAnsi="Times New Roman"/>
          <w:sz w:val="28"/>
          <w:szCs w:val="28"/>
        </w:rPr>
        <w:t>ежи, создания условий</w:t>
      </w:r>
      <w:r w:rsidRPr="00480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8068B">
        <w:rPr>
          <w:rFonts w:ascii="Times New Roman" w:hAnsi="Times New Roman"/>
          <w:sz w:val="28"/>
          <w:szCs w:val="28"/>
        </w:rPr>
        <w:t>для формирования интереса к познавательной, твор</w:t>
      </w:r>
      <w:r>
        <w:rPr>
          <w:rFonts w:ascii="Times New Roman" w:hAnsi="Times New Roman"/>
          <w:sz w:val="28"/>
          <w:szCs w:val="28"/>
        </w:rPr>
        <w:t>ческой, инновационной</w:t>
      </w:r>
      <w:r w:rsidRPr="0048068B">
        <w:rPr>
          <w:rFonts w:ascii="Times New Roman" w:hAnsi="Times New Roman"/>
          <w:sz w:val="28"/>
          <w:szCs w:val="28"/>
        </w:rPr>
        <w:t xml:space="preserve"> и экспериментально-исследовательской деятельности обучающихся.</w:t>
      </w:r>
    </w:p>
    <w:p w:rsidR="0028315B" w:rsidRPr="00D663A3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15B" w:rsidRDefault="0028315B" w:rsidP="0028315B">
      <w:pPr>
        <w:pStyle w:val="Pa3"/>
        <w:spacing w:line="240" w:lineRule="auto"/>
        <w:ind w:firstLine="561"/>
        <w:jc w:val="center"/>
        <w:rPr>
          <w:b/>
          <w:bCs/>
          <w:color w:val="000000"/>
          <w:sz w:val="28"/>
          <w:szCs w:val="28"/>
        </w:rPr>
      </w:pPr>
      <w:r w:rsidRPr="00733ACC">
        <w:rPr>
          <w:b/>
          <w:bCs/>
          <w:color w:val="000000"/>
          <w:sz w:val="28"/>
          <w:szCs w:val="28"/>
        </w:rPr>
        <w:t>2. Участники Конкурса</w:t>
      </w:r>
    </w:p>
    <w:p w:rsidR="0028315B" w:rsidRPr="001D4876" w:rsidRDefault="0028315B" w:rsidP="0028315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876">
        <w:rPr>
          <w:rFonts w:ascii="Times New Roman" w:hAnsi="Times New Roman"/>
          <w:sz w:val="28"/>
          <w:szCs w:val="28"/>
          <w:lang w:eastAsia="ru-RU"/>
        </w:rPr>
        <w:t>2.1. В Конкурсе принимают участие:</w:t>
      </w:r>
    </w:p>
    <w:p w:rsidR="0028315B" w:rsidRPr="00733ACC" w:rsidRDefault="0028315B" w:rsidP="00283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33ACC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733ACC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DE2C81">
        <w:rPr>
          <w:rFonts w:ascii="Times New Roman" w:hAnsi="Times New Roman"/>
          <w:sz w:val="28"/>
          <w:szCs w:val="28"/>
          <w:lang w:eastAsia="ru-RU"/>
        </w:rPr>
        <w:t>Сакского</w:t>
      </w:r>
      <w:proofErr w:type="spellEnd"/>
      <w:r w:rsidR="00DE2C81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28315B" w:rsidRPr="001D4876" w:rsidRDefault="0028315B" w:rsidP="002831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876">
        <w:rPr>
          <w:rFonts w:ascii="Times New Roman" w:hAnsi="Times New Roman"/>
          <w:color w:val="000000"/>
          <w:sz w:val="28"/>
          <w:szCs w:val="28"/>
        </w:rPr>
        <w:t>2.2. Конкурс проводится по возрастным категориям:</w:t>
      </w:r>
    </w:p>
    <w:p w:rsidR="0028315B" w:rsidRPr="001D4876" w:rsidRDefault="0028315B" w:rsidP="002831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B33D7">
        <w:rPr>
          <w:rFonts w:ascii="Times New Roman" w:hAnsi="Times New Roman"/>
          <w:color w:val="000000"/>
          <w:sz w:val="28"/>
          <w:szCs w:val="28"/>
        </w:rPr>
        <w:t xml:space="preserve">1 возрастная категория - обучающиеся </w:t>
      </w:r>
      <w:r>
        <w:rPr>
          <w:rFonts w:ascii="Times New Roman" w:hAnsi="Times New Roman"/>
          <w:color w:val="000000"/>
          <w:sz w:val="28"/>
          <w:szCs w:val="28"/>
        </w:rPr>
        <w:t>5-6 классов</w:t>
      </w:r>
      <w:r w:rsidRPr="008B33D7">
        <w:rPr>
          <w:rFonts w:ascii="Times New Roman" w:hAnsi="Times New Roman"/>
          <w:color w:val="000000"/>
          <w:sz w:val="28"/>
          <w:szCs w:val="28"/>
        </w:rPr>
        <w:t>;</w:t>
      </w:r>
    </w:p>
    <w:p w:rsidR="0028315B" w:rsidRPr="001D4876" w:rsidRDefault="0028315B" w:rsidP="002831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D4876">
        <w:rPr>
          <w:rFonts w:ascii="Times New Roman" w:hAnsi="Times New Roman"/>
          <w:color w:val="000000"/>
          <w:sz w:val="28"/>
          <w:szCs w:val="28"/>
        </w:rPr>
        <w:t>2 возрастная категория – обучающиеся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7-8 классов.</w:t>
      </w:r>
    </w:p>
    <w:p w:rsidR="0028315B" w:rsidRPr="00FA3F76" w:rsidRDefault="0028315B" w:rsidP="0028315B">
      <w:pPr>
        <w:pStyle w:val="Pa3"/>
        <w:ind w:firstLine="709"/>
        <w:jc w:val="both"/>
        <w:rPr>
          <w:color w:val="000000"/>
          <w:sz w:val="28"/>
          <w:szCs w:val="28"/>
        </w:rPr>
      </w:pPr>
      <w:r w:rsidRPr="00401337">
        <w:rPr>
          <w:color w:val="000000"/>
          <w:sz w:val="28"/>
          <w:szCs w:val="28"/>
        </w:rPr>
        <w:t xml:space="preserve">2.3. </w:t>
      </w:r>
      <w:r w:rsidRPr="00733ACC">
        <w:rPr>
          <w:color w:val="000000"/>
          <w:sz w:val="28"/>
          <w:szCs w:val="28"/>
        </w:rPr>
        <w:t>Допускается индивидуальное и коллективное участие (не более двух участников).</w:t>
      </w:r>
    </w:p>
    <w:p w:rsidR="0028315B" w:rsidRPr="00597B7C" w:rsidRDefault="0028315B" w:rsidP="0028315B">
      <w:pPr>
        <w:pStyle w:val="Pa3"/>
        <w:spacing w:line="240" w:lineRule="auto"/>
        <w:ind w:firstLine="560"/>
        <w:rPr>
          <w:b/>
          <w:bCs/>
          <w:color w:val="000000"/>
          <w:sz w:val="28"/>
          <w:szCs w:val="28"/>
        </w:rPr>
      </w:pPr>
    </w:p>
    <w:p w:rsidR="0028315B" w:rsidRPr="00597B7C" w:rsidRDefault="0028315B" w:rsidP="0028315B">
      <w:pPr>
        <w:pStyle w:val="Pa3"/>
        <w:spacing w:line="240" w:lineRule="auto"/>
        <w:ind w:firstLine="5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597B7C">
        <w:rPr>
          <w:b/>
          <w:bCs/>
          <w:color w:val="000000"/>
          <w:sz w:val="28"/>
          <w:szCs w:val="28"/>
        </w:rPr>
        <w:t>. Порядок проведения</w:t>
      </w:r>
      <w:r w:rsidRPr="00AE156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Конкурса</w:t>
      </w:r>
    </w:p>
    <w:p w:rsidR="0028315B" w:rsidRDefault="0028315B" w:rsidP="0028315B">
      <w:pPr>
        <w:pStyle w:val="Pa3"/>
        <w:spacing w:line="240" w:lineRule="auto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Конкурс проводится в два этапа: </w:t>
      </w:r>
    </w:p>
    <w:p w:rsidR="0028315B" w:rsidRPr="009C6F52" w:rsidRDefault="0028315B" w:rsidP="00283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83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I этап (муниципальный) –</w:t>
      </w:r>
      <w:r w:rsidRPr="0022683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марте</w:t>
      </w:r>
      <w:r w:rsidRPr="0022683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2022 года, проводится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226831">
        <w:rPr>
          <w:rFonts w:ascii="Times New Roman" w:eastAsia="Times New Roman" w:hAnsi="Times New Roman"/>
          <w:sz w:val="28"/>
          <w:szCs w:val="28"/>
        </w:rPr>
        <w:t xml:space="preserve">в муниципальных образованиях, государственных бюджетных образовательных учреждениях дополнительного образования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226831">
        <w:rPr>
          <w:rFonts w:ascii="Times New Roman" w:eastAsia="Times New Roman" w:hAnsi="Times New Roman"/>
          <w:sz w:val="28"/>
          <w:szCs w:val="28"/>
        </w:rPr>
        <w:t>Республики Крым</w:t>
      </w:r>
      <w:r w:rsidRPr="0022683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28315B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1566">
        <w:rPr>
          <w:rFonts w:ascii="Times New Roman" w:hAnsi="Times New Roman"/>
          <w:b/>
          <w:color w:val="000000"/>
          <w:sz w:val="28"/>
          <w:szCs w:val="28"/>
        </w:rPr>
        <w:t>II этап</w:t>
      </w:r>
      <w:r w:rsidRPr="005E0FF1">
        <w:rPr>
          <w:rFonts w:ascii="Times New Roman" w:hAnsi="Times New Roman"/>
          <w:color w:val="000000"/>
          <w:sz w:val="28"/>
          <w:szCs w:val="28"/>
        </w:rPr>
        <w:t xml:space="preserve"> (республиканский) – </w:t>
      </w:r>
      <w:r w:rsidRPr="00226831">
        <w:rPr>
          <w:rFonts w:ascii="Times New Roman" w:hAnsi="Times New Roman"/>
          <w:color w:val="000000"/>
          <w:sz w:val="28"/>
          <w:szCs w:val="28"/>
        </w:rPr>
        <w:t>12-16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2022 года.</w:t>
      </w:r>
    </w:p>
    <w:p w:rsidR="0028315B" w:rsidRPr="00226831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6831">
        <w:rPr>
          <w:rFonts w:ascii="Times New Roman" w:hAnsi="Times New Roman"/>
          <w:color w:val="000000"/>
          <w:sz w:val="28"/>
          <w:szCs w:val="28"/>
        </w:rPr>
        <w:t>В республиканском этапе Конкурса принимают участие победители</w:t>
      </w:r>
      <w:r w:rsidRPr="00226831">
        <w:rPr>
          <w:rFonts w:ascii="Times New Roman" w:hAnsi="Times New Roman"/>
          <w:color w:val="000000"/>
          <w:sz w:val="28"/>
          <w:szCs w:val="28"/>
        </w:rPr>
        <w:br/>
        <w:t>(1 место) I этапа в каждой возрастной категории.</w:t>
      </w:r>
    </w:p>
    <w:p w:rsidR="0028315B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6831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республиканском этапе защита проектных работ проходит по каждому направлению отдельно с использованием </w:t>
      </w:r>
      <w:r w:rsidRPr="00226831">
        <w:rPr>
          <w:rFonts w:ascii="Times New Roman" w:hAnsi="Times New Roman"/>
          <w:b/>
          <w:color w:val="000000"/>
          <w:sz w:val="28"/>
          <w:szCs w:val="28"/>
        </w:rPr>
        <w:t>дистанционных</w:t>
      </w:r>
      <w:r w:rsidRPr="002268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831">
        <w:rPr>
          <w:rFonts w:ascii="Times New Roman" w:hAnsi="Times New Roman"/>
          <w:b/>
          <w:color w:val="000000"/>
          <w:sz w:val="28"/>
          <w:szCs w:val="28"/>
        </w:rPr>
        <w:t>образовательных технологий.</w:t>
      </w:r>
      <w:r w:rsidRPr="002268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защиту отводится не более 7</w:t>
      </w:r>
      <w:r w:rsidRPr="00226831">
        <w:rPr>
          <w:rFonts w:ascii="Times New Roman" w:hAnsi="Times New Roman"/>
          <w:color w:val="000000"/>
          <w:sz w:val="28"/>
          <w:szCs w:val="28"/>
        </w:rPr>
        <w:t xml:space="preserve"> минут, </w:t>
      </w:r>
      <w:proofErr w:type="gramStart"/>
      <w:r w:rsidRPr="00226831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2268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26831">
        <w:rPr>
          <w:rFonts w:ascii="Times New Roman" w:hAnsi="Times New Roman"/>
          <w:color w:val="000000"/>
          <w:sz w:val="28"/>
          <w:szCs w:val="28"/>
        </w:rPr>
        <w:t>от</w:t>
      </w:r>
      <w:r w:rsidR="00DE2C81">
        <w:rPr>
          <w:rFonts w:ascii="Times New Roman" w:hAnsi="Times New Roman"/>
          <w:color w:val="000000"/>
          <w:sz w:val="28"/>
          <w:szCs w:val="28"/>
        </w:rPr>
        <w:t>веты</w:t>
      </w:r>
      <w:proofErr w:type="gramEnd"/>
      <w:r w:rsidR="00DE2C8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 вопросы – 3</w:t>
      </w:r>
      <w:r w:rsidRPr="00226831">
        <w:rPr>
          <w:rFonts w:ascii="Times New Roman" w:hAnsi="Times New Roman"/>
          <w:color w:val="000000"/>
          <w:sz w:val="28"/>
          <w:szCs w:val="28"/>
        </w:rPr>
        <w:t xml:space="preserve"> минуты. </w:t>
      </w:r>
    </w:p>
    <w:p w:rsidR="0028315B" w:rsidRPr="00597B7C" w:rsidRDefault="0028315B" w:rsidP="0028315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97B7C">
        <w:rPr>
          <w:sz w:val="28"/>
          <w:szCs w:val="28"/>
        </w:rPr>
        <w:t>Республика</w:t>
      </w:r>
      <w:r>
        <w:rPr>
          <w:sz w:val="28"/>
          <w:szCs w:val="28"/>
        </w:rPr>
        <w:t xml:space="preserve">нский этап Конкурса проводится </w:t>
      </w:r>
      <w:r w:rsidRPr="00597B7C">
        <w:rPr>
          <w:sz w:val="28"/>
          <w:szCs w:val="28"/>
        </w:rPr>
        <w:t xml:space="preserve">по следующим </w:t>
      </w:r>
      <w:r w:rsidRPr="00C21C1B">
        <w:rPr>
          <w:sz w:val="28"/>
          <w:szCs w:val="28"/>
        </w:rPr>
        <w:t>направлениям:</w:t>
      </w:r>
      <w:r w:rsidRPr="00597B7C">
        <w:rPr>
          <w:color w:val="000000"/>
          <w:sz w:val="28"/>
          <w:szCs w:val="28"/>
        </w:rPr>
        <w:t xml:space="preserve"> </w:t>
      </w:r>
    </w:p>
    <w:p w:rsidR="0028315B" w:rsidRPr="00597B7C" w:rsidRDefault="0028315B" w:rsidP="0028315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597B7C">
        <w:rPr>
          <w:b/>
          <w:i/>
          <w:color w:val="000000"/>
          <w:sz w:val="28"/>
          <w:szCs w:val="28"/>
        </w:rPr>
        <w:t>человек и природа</w:t>
      </w:r>
      <w:r w:rsidRPr="00597B7C">
        <w:rPr>
          <w:color w:val="000000"/>
          <w:sz w:val="28"/>
          <w:szCs w:val="28"/>
        </w:rPr>
        <w:t xml:space="preserve"> (физика, биология);</w:t>
      </w:r>
    </w:p>
    <w:p w:rsidR="0028315B" w:rsidRPr="00597B7C" w:rsidRDefault="0028315B" w:rsidP="0028315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597B7C">
        <w:rPr>
          <w:b/>
          <w:i/>
          <w:color w:val="000000"/>
          <w:sz w:val="28"/>
          <w:szCs w:val="28"/>
        </w:rPr>
        <w:t>математические фантазии</w:t>
      </w:r>
      <w:r w:rsidRPr="00597B7C">
        <w:rPr>
          <w:b/>
          <w:color w:val="000000"/>
          <w:sz w:val="28"/>
          <w:szCs w:val="28"/>
        </w:rPr>
        <w:t xml:space="preserve"> </w:t>
      </w:r>
      <w:r w:rsidRPr="00597B7C">
        <w:rPr>
          <w:color w:val="000000"/>
          <w:sz w:val="28"/>
          <w:szCs w:val="28"/>
        </w:rPr>
        <w:t xml:space="preserve">(авторские логические игры, головоломки, задачи и т.д. по темам, которые не изучаются в школе); </w:t>
      </w:r>
    </w:p>
    <w:p w:rsidR="0028315B" w:rsidRPr="00597B7C" w:rsidRDefault="0028315B" w:rsidP="0028315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597B7C">
        <w:rPr>
          <w:b/>
          <w:i/>
          <w:color w:val="000000"/>
          <w:sz w:val="28"/>
          <w:szCs w:val="28"/>
        </w:rPr>
        <w:t>техническое моделирование и изобретательство</w:t>
      </w:r>
      <w:r w:rsidRPr="00597B7C">
        <w:rPr>
          <w:color w:val="000000"/>
          <w:sz w:val="28"/>
          <w:szCs w:val="28"/>
        </w:rPr>
        <w:t xml:space="preserve"> (робототехника, радиоэлектроника, авто-, судо- и авиамоделизм);</w:t>
      </w:r>
    </w:p>
    <w:p w:rsidR="0028315B" w:rsidRPr="00597B7C" w:rsidRDefault="0028315B" w:rsidP="0028315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597B7C">
        <w:rPr>
          <w:b/>
          <w:i/>
          <w:color w:val="000000"/>
          <w:sz w:val="28"/>
          <w:szCs w:val="28"/>
        </w:rPr>
        <w:t>компьютерные технологии</w:t>
      </w:r>
      <w:r w:rsidRPr="00597B7C">
        <w:rPr>
          <w:b/>
          <w:color w:val="000000"/>
          <w:sz w:val="28"/>
          <w:szCs w:val="28"/>
        </w:rPr>
        <w:t xml:space="preserve"> </w:t>
      </w:r>
      <w:r w:rsidRPr="00597B7C">
        <w:rPr>
          <w:color w:val="000000"/>
          <w:sz w:val="28"/>
          <w:szCs w:val="28"/>
        </w:rPr>
        <w:t>(игры, сайты, клипы, программы, презентации и т.п.);</w:t>
      </w:r>
    </w:p>
    <w:p w:rsidR="0028315B" w:rsidRPr="00597B7C" w:rsidRDefault="0028315B" w:rsidP="0028315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597B7C">
        <w:rPr>
          <w:b/>
          <w:i/>
          <w:color w:val="000000"/>
          <w:sz w:val="28"/>
          <w:szCs w:val="28"/>
        </w:rPr>
        <w:t>астрономия, космонавтика</w:t>
      </w:r>
      <w:r w:rsidRPr="00597B7C">
        <w:rPr>
          <w:i/>
          <w:color w:val="000000"/>
          <w:sz w:val="28"/>
          <w:szCs w:val="28"/>
        </w:rPr>
        <w:t xml:space="preserve"> (</w:t>
      </w:r>
      <w:r w:rsidRPr="00597B7C">
        <w:rPr>
          <w:color w:val="000000"/>
          <w:sz w:val="28"/>
          <w:szCs w:val="28"/>
        </w:rPr>
        <w:t>наблюдения, задачи, исследования, и т.п.);</w:t>
      </w:r>
    </w:p>
    <w:p w:rsidR="0028315B" w:rsidRPr="00597B7C" w:rsidRDefault="0028315B" w:rsidP="0028315B">
      <w:pPr>
        <w:pStyle w:val="Default"/>
        <w:ind w:firstLine="567"/>
        <w:jc w:val="both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- </w:t>
      </w:r>
      <w:r w:rsidRPr="00597B7C">
        <w:rPr>
          <w:b/>
          <w:bCs/>
          <w:i/>
          <w:color w:val="auto"/>
          <w:sz w:val="28"/>
          <w:szCs w:val="28"/>
        </w:rPr>
        <w:t>русский язык и литература;</w:t>
      </w:r>
    </w:p>
    <w:p w:rsidR="0028315B" w:rsidRPr="00597B7C" w:rsidRDefault="0028315B" w:rsidP="0028315B">
      <w:pPr>
        <w:pStyle w:val="Default"/>
        <w:ind w:firstLine="567"/>
        <w:jc w:val="both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- </w:t>
      </w:r>
      <w:r w:rsidRPr="00597B7C">
        <w:rPr>
          <w:b/>
          <w:bCs/>
          <w:i/>
          <w:color w:val="auto"/>
          <w:sz w:val="28"/>
          <w:szCs w:val="28"/>
        </w:rPr>
        <w:t>украинский язык и литература;</w:t>
      </w:r>
    </w:p>
    <w:p w:rsidR="0028315B" w:rsidRPr="00597B7C" w:rsidRDefault="0028315B" w:rsidP="0028315B">
      <w:pPr>
        <w:pStyle w:val="Default"/>
        <w:ind w:firstLine="567"/>
        <w:jc w:val="both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- </w:t>
      </w:r>
      <w:proofErr w:type="spellStart"/>
      <w:r w:rsidRPr="00597B7C">
        <w:rPr>
          <w:b/>
          <w:bCs/>
          <w:i/>
          <w:color w:val="auto"/>
          <w:sz w:val="28"/>
          <w:szCs w:val="28"/>
        </w:rPr>
        <w:t>крымскотатарский</w:t>
      </w:r>
      <w:proofErr w:type="spellEnd"/>
      <w:r w:rsidRPr="00597B7C">
        <w:rPr>
          <w:b/>
          <w:bCs/>
          <w:i/>
          <w:color w:val="auto"/>
          <w:sz w:val="28"/>
          <w:szCs w:val="28"/>
        </w:rPr>
        <w:t xml:space="preserve"> язык и литература;</w:t>
      </w:r>
    </w:p>
    <w:p w:rsidR="0028315B" w:rsidRPr="00597B7C" w:rsidRDefault="0028315B" w:rsidP="0028315B">
      <w:pPr>
        <w:pStyle w:val="Default"/>
        <w:ind w:firstLine="567"/>
        <w:jc w:val="both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- </w:t>
      </w:r>
      <w:r w:rsidRPr="00597B7C">
        <w:rPr>
          <w:b/>
          <w:bCs/>
          <w:i/>
          <w:color w:val="auto"/>
          <w:sz w:val="28"/>
          <w:szCs w:val="28"/>
        </w:rPr>
        <w:t>иностранные языки</w:t>
      </w:r>
      <w:r>
        <w:rPr>
          <w:b/>
          <w:bCs/>
          <w:i/>
          <w:color w:val="auto"/>
          <w:sz w:val="28"/>
          <w:szCs w:val="28"/>
        </w:rPr>
        <w:t xml:space="preserve"> (английский, немецкий, французский языки)</w:t>
      </w:r>
      <w:r w:rsidRPr="00597B7C">
        <w:rPr>
          <w:b/>
          <w:bCs/>
          <w:i/>
          <w:color w:val="auto"/>
          <w:sz w:val="28"/>
          <w:szCs w:val="28"/>
        </w:rPr>
        <w:t>;</w:t>
      </w:r>
    </w:p>
    <w:p w:rsidR="0028315B" w:rsidRPr="00597B7C" w:rsidRDefault="0028315B" w:rsidP="0028315B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- </w:t>
      </w:r>
      <w:r w:rsidRPr="00597B7C">
        <w:rPr>
          <w:b/>
          <w:bCs/>
          <w:i/>
          <w:color w:val="auto"/>
          <w:sz w:val="28"/>
          <w:szCs w:val="28"/>
        </w:rPr>
        <w:t>литературное творчество;</w:t>
      </w:r>
    </w:p>
    <w:p w:rsidR="0028315B" w:rsidRDefault="0028315B" w:rsidP="0028315B">
      <w:pPr>
        <w:pStyle w:val="Default"/>
        <w:ind w:firstLine="567"/>
        <w:jc w:val="both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- </w:t>
      </w:r>
      <w:r w:rsidRPr="00597B7C">
        <w:rPr>
          <w:b/>
          <w:bCs/>
          <w:i/>
          <w:color w:val="auto"/>
          <w:sz w:val="28"/>
          <w:szCs w:val="28"/>
        </w:rPr>
        <w:t>фото</w:t>
      </w:r>
      <w:r>
        <w:rPr>
          <w:b/>
          <w:bCs/>
          <w:i/>
          <w:color w:val="auto"/>
          <w:sz w:val="28"/>
          <w:szCs w:val="28"/>
        </w:rPr>
        <w:t xml:space="preserve"> и экранное</w:t>
      </w:r>
      <w:r w:rsidRPr="00597B7C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творчество;</w:t>
      </w:r>
    </w:p>
    <w:p w:rsidR="0028315B" w:rsidRPr="00FB3585" w:rsidRDefault="0028315B" w:rsidP="0028315B">
      <w:pPr>
        <w:pStyle w:val="Default"/>
        <w:ind w:firstLine="567"/>
        <w:jc w:val="both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- </w:t>
      </w:r>
      <w:r w:rsidRPr="00FB3585">
        <w:rPr>
          <w:b/>
          <w:bCs/>
          <w:i/>
          <w:color w:val="auto"/>
          <w:sz w:val="28"/>
          <w:szCs w:val="28"/>
        </w:rPr>
        <w:t>журналистика;</w:t>
      </w:r>
    </w:p>
    <w:p w:rsidR="0028315B" w:rsidRDefault="0028315B" w:rsidP="0028315B">
      <w:pPr>
        <w:pStyle w:val="Default"/>
        <w:ind w:firstLine="567"/>
        <w:jc w:val="both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- </w:t>
      </w:r>
      <w:r w:rsidRPr="00FB3585">
        <w:rPr>
          <w:b/>
          <w:bCs/>
          <w:i/>
          <w:color w:val="auto"/>
          <w:sz w:val="28"/>
          <w:szCs w:val="28"/>
        </w:rPr>
        <w:t>человек и общество (право,</w:t>
      </w:r>
      <w:r>
        <w:rPr>
          <w:b/>
          <w:bCs/>
          <w:i/>
          <w:color w:val="auto"/>
          <w:sz w:val="28"/>
          <w:szCs w:val="28"/>
        </w:rPr>
        <w:t xml:space="preserve"> экономика).</w:t>
      </w:r>
    </w:p>
    <w:p w:rsidR="0028315B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Требования к работам: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A25009">
        <w:rPr>
          <w:rFonts w:ascii="Times New Roman" w:hAnsi="Times New Roman"/>
          <w:sz w:val="28"/>
          <w:szCs w:val="28"/>
        </w:rPr>
        <w:t xml:space="preserve">На Конкурс принимаются работы научно-исследовательского характера и проекты, которые отвечают возрастным интересам и познавательным возможностям учащихся. В работе должны быть четко отображены следующие аспекты: </w:t>
      </w:r>
    </w:p>
    <w:p w:rsidR="0028315B" w:rsidRPr="00A25009" w:rsidRDefault="0028315B" w:rsidP="0028315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25009">
        <w:rPr>
          <w:rFonts w:ascii="Times New Roman" w:hAnsi="Times New Roman"/>
          <w:sz w:val="28"/>
          <w:szCs w:val="28"/>
          <w:lang w:bidi="en-US"/>
        </w:rPr>
        <w:t xml:space="preserve"> фактический материал;</w:t>
      </w:r>
    </w:p>
    <w:p w:rsidR="0028315B" w:rsidRPr="00A25009" w:rsidRDefault="0028315B" w:rsidP="0028315B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>результаты самостоятельной проектной или</w:t>
      </w:r>
      <w:r w:rsidRPr="00A25009">
        <w:rPr>
          <w:rFonts w:ascii="Times New Roman" w:hAnsi="Times New Roman"/>
          <w:sz w:val="28"/>
          <w:szCs w:val="28"/>
          <w:lang w:bidi="en-US"/>
        </w:rPr>
        <w:t> </w:t>
      </w:r>
      <w:r w:rsidRPr="00A25009">
        <w:rPr>
          <w:rFonts w:ascii="Times New Roman" w:hAnsi="Times New Roman"/>
          <w:sz w:val="28"/>
          <w:szCs w:val="28"/>
        </w:rPr>
        <w:t>исследовательской деятельности;</w:t>
      </w:r>
    </w:p>
    <w:p w:rsidR="0028315B" w:rsidRPr="00A25009" w:rsidRDefault="0028315B" w:rsidP="0028315B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>содержание и результаты научных исследований излагаются кратко, логично, аргументировано, без общих слов;</w:t>
      </w:r>
    </w:p>
    <w:p w:rsidR="0028315B" w:rsidRPr="00A25009" w:rsidRDefault="0028315B" w:rsidP="0028315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>работы должны иметь исследовательский характер, отличаться грамотным и логичным изложением;</w:t>
      </w:r>
    </w:p>
    <w:p w:rsidR="0028315B" w:rsidRPr="00A25009" w:rsidRDefault="0028315B" w:rsidP="0028315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>работы реферативного</w:t>
      </w:r>
      <w:r w:rsidRPr="00A25009">
        <w:rPr>
          <w:rFonts w:ascii="Times New Roman" w:hAnsi="Times New Roman"/>
          <w:sz w:val="28"/>
          <w:szCs w:val="28"/>
          <w:lang w:bidi="en-US"/>
        </w:rPr>
        <w:t> </w:t>
      </w:r>
      <w:r w:rsidRPr="00A25009">
        <w:rPr>
          <w:rFonts w:ascii="Times New Roman" w:hAnsi="Times New Roman"/>
          <w:sz w:val="28"/>
          <w:szCs w:val="28"/>
        </w:rPr>
        <w:t>характера, не содержащие элементов самостоятельного исследования, к участию в Конкурсе не допускаются.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</w:t>
      </w:r>
      <w:r w:rsidRPr="00A25009">
        <w:rPr>
          <w:rFonts w:ascii="Times New Roman" w:hAnsi="Times New Roman"/>
          <w:sz w:val="28"/>
          <w:szCs w:val="28"/>
        </w:rPr>
        <w:t xml:space="preserve">. Структура работы: </w:t>
      </w:r>
    </w:p>
    <w:p w:rsidR="0028315B" w:rsidRPr="00A25009" w:rsidRDefault="0028315B" w:rsidP="002831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25009">
        <w:rPr>
          <w:rFonts w:ascii="Times New Roman" w:hAnsi="Times New Roman"/>
          <w:sz w:val="28"/>
          <w:szCs w:val="28"/>
          <w:lang w:bidi="en-US"/>
        </w:rPr>
        <w:t xml:space="preserve">титульный лист; </w:t>
      </w:r>
    </w:p>
    <w:p w:rsidR="0028315B" w:rsidRPr="00A25009" w:rsidRDefault="0028315B" w:rsidP="002831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25009">
        <w:rPr>
          <w:rFonts w:ascii="Times New Roman" w:hAnsi="Times New Roman"/>
          <w:sz w:val="28"/>
          <w:szCs w:val="28"/>
          <w:lang w:bidi="en-US"/>
        </w:rPr>
        <w:t xml:space="preserve">оглавление; </w:t>
      </w:r>
    </w:p>
    <w:p w:rsidR="0028315B" w:rsidRPr="00A25009" w:rsidRDefault="0028315B" w:rsidP="002831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25009">
        <w:rPr>
          <w:rFonts w:ascii="Times New Roman" w:hAnsi="Times New Roman"/>
          <w:sz w:val="28"/>
          <w:szCs w:val="28"/>
          <w:lang w:bidi="en-US"/>
        </w:rPr>
        <w:t xml:space="preserve">введение; </w:t>
      </w:r>
    </w:p>
    <w:p w:rsidR="0028315B" w:rsidRPr="00A25009" w:rsidRDefault="0028315B" w:rsidP="002831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25009">
        <w:rPr>
          <w:rFonts w:ascii="Times New Roman" w:hAnsi="Times New Roman"/>
          <w:sz w:val="28"/>
          <w:szCs w:val="28"/>
          <w:lang w:bidi="en-US"/>
        </w:rPr>
        <w:t xml:space="preserve">главы работы; </w:t>
      </w:r>
    </w:p>
    <w:p w:rsidR="0028315B" w:rsidRPr="00A25009" w:rsidRDefault="0028315B" w:rsidP="002831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25009">
        <w:rPr>
          <w:rFonts w:ascii="Times New Roman" w:hAnsi="Times New Roman"/>
          <w:sz w:val="28"/>
          <w:szCs w:val="28"/>
          <w:lang w:bidi="en-US"/>
        </w:rPr>
        <w:t xml:space="preserve">заключение; </w:t>
      </w:r>
    </w:p>
    <w:p w:rsidR="0028315B" w:rsidRPr="00A25009" w:rsidRDefault="0028315B" w:rsidP="0028315B">
      <w:pPr>
        <w:numPr>
          <w:ilvl w:val="0"/>
          <w:numId w:val="9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>список использованных источников (литература и</w:t>
      </w:r>
      <w:r w:rsidRPr="00A25009">
        <w:rPr>
          <w:rFonts w:ascii="Times New Roman" w:hAnsi="Times New Roman"/>
          <w:sz w:val="28"/>
          <w:szCs w:val="28"/>
          <w:lang w:bidi="en-US"/>
        </w:rPr>
        <w:t> </w:t>
      </w:r>
      <w:r w:rsidRPr="00A25009">
        <w:rPr>
          <w:rFonts w:ascii="Times New Roman" w:hAnsi="Times New Roman"/>
          <w:sz w:val="28"/>
          <w:szCs w:val="28"/>
        </w:rPr>
        <w:t xml:space="preserve">интернет-источники); </w:t>
      </w:r>
    </w:p>
    <w:p w:rsidR="0028315B" w:rsidRPr="00A25009" w:rsidRDefault="0028315B" w:rsidP="002831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25009">
        <w:rPr>
          <w:rFonts w:ascii="Times New Roman" w:hAnsi="Times New Roman"/>
          <w:sz w:val="28"/>
          <w:szCs w:val="28"/>
          <w:lang w:bidi="en-US"/>
        </w:rPr>
        <w:lastRenderedPageBreak/>
        <w:t>приложения.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> </w:t>
      </w:r>
      <w:r w:rsidRPr="00A25009">
        <w:rPr>
          <w:rFonts w:ascii="Times New Roman" w:hAnsi="Times New Roman"/>
          <w:sz w:val="28"/>
          <w:szCs w:val="28"/>
        </w:rPr>
        <w:tab/>
        <w:t>Введение 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гипотезы, определение проблемы или противоречий по теме строго обязательно.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> </w:t>
      </w:r>
      <w:r w:rsidRPr="00A25009">
        <w:rPr>
          <w:rFonts w:ascii="Times New Roman" w:hAnsi="Times New Roman"/>
          <w:sz w:val="28"/>
          <w:szCs w:val="28"/>
        </w:rPr>
        <w:tab/>
        <w:t>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> </w:t>
      </w:r>
      <w:r w:rsidRPr="00A25009">
        <w:rPr>
          <w:rFonts w:ascii="Times New Roman" w:hAnsi="Times New Roman"/>
          <w:sz w:val="28"/>
          <w:szCs w:val="28"/>
        </w:rPr>
        <w:tab/>
        <w:t>В заключении отмечаются основные результаты работы и намечаются дальнейшие перспективы исследования.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> </w:t>
      </w:r>
      <w:r w:rsidRPr="00A25009">
        <w:rPr>
          <w:rFonts w:ascii="Times New Roman" w:hAnsi="Times New Roman"/>
          <w:sz w:val="28"/>
          <w:szCs w:val="28"/>
        </w:rPr>
        <w:tab/>
        <w:t>В приложении могут приводиться схемы, графики, таблицы, рисунки и т. п. 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Pr="00A25009">
        <w:rPr>
          <w:rFonts w:ascii="Times New Roman" w:hAnsi="Times New Roman"/>
          <w:sz w:val="28"/>
          <w:szCs w:val="28"/>
        </w:rPr>
        <w:t xml:space="preserve"> </w:t>
      </w:r>
      <w:r w:rsidRPr="00A25009">
        <w:rPr>
          <w:rFonts w:ascii="Times New Roman" w:hAnsi="Times New Roman"/>
          <w:sz w:val="28"/>
          <w:szCs w:val="28"/>
        </w:rPr>
        <w:tab/>
        <w:t xml:space="preserve">Объем научно-исследовательской работы составляет </w:t>
      </w:r>
      <w:r>
        <w:rPr>
          <w:rFonts w:ascii="Times New Roman" w:hAnsi="Times New Roman"/>
          <w:sz w:val="28"/>
          <w:szCs w:val="28"/>
        </w:rPr>
        <w:br/>
      </w:r>
      <w:r w:rsidRPr="00A25009">
        <w:rPr>
          <w:rFonts w:ascii="Times New Roman" w:hAnsi="Times New Roman"/>
          <w:sz w:val="28"/>
          <w:szCs w:val="28"/>
        </w:rPr>
        <w:t xml:space="preserve">не более 20 печатных страниц, шрифт </w:t>
      </w:r>
      <w:proofErr w:type="spellStart"/>
      <w:r w:rsidRPr="00A25009">
        <w:rPr>
          <w:rFonts w:ascii="Times New Roman" w:hAnsi="Times New Roman"/>
          <w:sz w:val="28"/>
          <w:szCs w:val="28"/>
        </w:rPr>
        <w:t>Times</w:t>
      </w:r>
      <w:proofErr w:type="spellEnd"/>
      <w:r w:rsidRPr="00A25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009">
        <w:rPr>
          <w:rFonts w:ascii="Times New Roman" w:hAnsi="Times New Roman"/>
          <w:sz w:val="28"/>
          <w:szCs w:val="28"/>
        </w:rPr>
        <w:t>New</w:t>
      </w:r>
      <w:proofErr w:type="spellEnd"/>
      <w:r w:rsidRPr="00A25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009">
        <w:rPr>
          <w:rFonts w:ascii="Times New Roman" w:hAnsi="Times New Roman"/>
          <w:sz w:val="28"/>
          <w:szCs w:val="28"/>
        </w:rPr>
        <w:t>Roman</w:t>
      </w:r>
      <w:proofErr w:type="spellEnd"/>
      <w:r w:rsidRPr="00A25009">
        <w:rPr>
          <w:rFonts w:ascii="Times New Roman" w:hAnsi="Times New Roman"/>
          <w:sz w:val="28"/>
          <w:szCs w:val="28"/>
        </w:rPr>
        <w:t xml:space="preserve">, </w:t>
      </w:r>
      <w:r w:rsidRPr="00A25009">
        <w:rPr>
          <w:rFonts w:ascii="Times New Roman" w:hAnsi="Times New Roman"/>
          <w:sz w:val="28"/>
          <w:szCs w:val="28"/>
        </w:rPr>
        <w:br/>
        <w:t xml:space="preserve">размер 14, 1,5 интервал (не более 30 строк на странице). 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009">
        <w:rPr>
          <w:rFonts w:ascii="Times New Roman" w:hAnsi="Times New Roman"/>
          <w:sz w:val="28"/>
          <w:szCs w:val="28"/>
        </w:rPr>
        <w:t xml:space="preserve">Текст работы должен быть написан грамотно, без орфографических, пунктуационных и стилистических ошибок. 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A25009">
        <w:rPr>
          <w:rFonts w:ascii="Times New Roman" w:hAnsi="Times New Roman"/>
          <w:sz w:val="28"/>
          <w:szCs w:val="28"/>
        </w:rPr>
        <w:t>В представленных работах должны отсутствовать: сцены и сюжеты, оскорбляющие чувства верующих разных религий и конфессий; сцены жестокости и насилия; сюжеты, рекламирующие и пропагандирующие суицид, наркотики, алкоголь, курение и другие человеческие пороки.</w:t>
      </w:r>
    </w:p>
    <w:p w:rsidR="0028315B" w:rsidRPr="00A25009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A25009">
        <w:rPr>
          <w:rFonts w:ascii="Times New Roman" w:hAnsi="Times New Roman"/>
          <w:sz w:val="28"/>
          <w:szCs w:val="28"/>
        </w:rPr>
        <w:t xml:space="preserve">Работы будут </w:t>
      </w:r>
      <w:r>
        <w:rPr>
          <w:rFonts w:ascii="Times New Roman" w:hAnsi="Times New Roman"/>
          <w:sz w:val="28"/>
          <w:szCs w:val="28"/>
        </w:rPr>
        <w:t>проверены</w:t>
      </w:r>
      <w:r w:rsidRPr="00A25009">
        <w:rPr>
          <w:rFonts w:ascii="Times New Roman" w:hAnsi="Times New Roman"/>
          <w:sz w:val="28"/>
          <w:szCs w:val="28"/>
        </w:rPr>
        <w:t xml:space="preserve"> через программу «</w:t>
      </w:r>
      <w:proofErr w:type="spellStart"/>
      <w:r w:rsidRPr="00A25009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A25009">
        <w:rPr>
          <w:rFonts w:ascii="Times New Roman" w:hAnsi="Times New Roman"/>
          <w:sz w:val="28"/>
          <w:szCs w:val="28"/>
        </w:rPr>
        <w:t>».</w:t>
      </w:r>
      <w:r w:rsidRPr="00A250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Работы, в которых индивидуальность</w:t>
      </w:r>
      <w:r w:rsidRPr="00A25009">
        <w:rPr>
          <w:rFonts w:ascii="Times New Roman" w:hAnsi="Times New Roman"/>
          <w:sz w:val="28"/>
          <w:szCs w:val="28"/>
        </w:rPr>
        <w:t xml:space="preserve"> выполнения </w:t>
      </w:r>
      <w:r>
        <w:rPr>
          <w:rFonts w:ascii="Times New Roman" w:hAnsi="Times New Roman"/>
          <w:sz w:val="28"/>
          <w:szCs w:val="28"/>
        </w:rPr>
        <w:t xml:space="preserve">будет составлять </w:t>
      </w:r>
      <w:r>
        <w:rPr>
          <w:rFonts w:ascii="Times New Roman" w:hAnsi="Times New Roman"/>
          <w:sz w:val="28"/>
          <w:szCs w:val="28"/>
        </w:rPr>
        <w:br/>
      </w:r>
      <w:r w:rsidRPr="00A25009">
        <w:rPr>
          <w:rFonts w:ascii="Times New Roman" w:hAnsi="Times New Roman"/>
          <w:sz w:val="28"/>
          <w:szCs w:val="28"/>
        </w:rPr>
        <w:t>менее 5</w:t>
      </w:r>
      <w:r>
        <w:rPr>
          <w:rFonts w:ascii="Times New Roman" w:hAnsi="Times New Roman"/>
          <w:sz w:val="28"/>
          <w:szCs w:val="28"/>
        </w:rPr>
        <w:t xml:space="preserve">0%, </w:t>
      </w:r>
      <w:r w:rsidRPr="00A25009">
        <w:rPr>
          <w:rFonts w:ascii="Times New Roman" w:hAnsi="Times New Roman"/>
          <w:sz w:val="28"/>
          <w:szCs w:val="28"/>
        </w:rPr>
        <w:t xml:space="preserve"> к участию в Конкурсе</w:t>
      </w:r>
      <w:r>
        <w:rPr>
          <w:rFonts w:ascii="Times New Roman" w:hAnsi="Times New Roman"/>
          <w:sz w:val="28"/>
          <w:szCs w:val="28"/>
        </w:rPr>
        <w:t xml:space="preserve"> не допускаются</w:t>
      </w:r>
      <w:r w:rsidRPr="00A25009">
        <w:rPr>
          <w:rFonts w:ascii="Times New Roman" w:hAnsi="Times New Roman"/>
          <w:sz w:val="28"/>
          <w:szCs w:val="28"/>
        </w:rPr>
        <w:t>.</w:t>
      </w:r>
    </w:p>
    <w:p w:rsidR="0028315B" w:rsidRDefault="0028315B" w:rsidP="00283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15B" w:rsidRDefault="0028315B" w:rsidP="002831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E1566">
        <w:rPr>
          <w:rFonts w:ascii="Times New Roman" w:hAnsi="Times New Roman"/>
          <w:b/>
          <w:sz w:val="28"/>
          <w:szCs w:val="28"/>
        </w:rPr>
        <w:t>4. Порядок пред</w:t>
      </w:r>
      <w:r>
        <w:rPr>
          <w:rFonts w:ascii="Times New Roman" w:hAnsi="Times New Roman"/>
          <w:b/>
          <w:sz w:val="28"/>
          <w:szCs w:val="28"/>
        </w:rPr>
        <w:t xml:space="preserve">оставления документации </w:t>
      </w:r>
    </w:p>
    <w:p w:rsidR="0028315B" w:rsidRPr="00DE2C81" w:rsidRDefault="0028315B" w:rsidP="00DE2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A301C4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</w:t>
      </w:r>
      <w:r w:rsidRPr="00A301C4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</w:t>
      </w:r>
      <w:r w:rsidR="00DE2C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/>
          <w:b/>
          <w:color w:val="000000"/>
          <w:sz w:val="28"/>
          <w:szCs w:val="28"/>
        </w:rPr>
        <w:t>2022</w:t>
      </w:r>
      <w:r w:rsidRPr="00A301C4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направляют </w:t>
      </w:r>
      <w:r w:rsidRPr="00415927">
        <w:rPr>
          <w:rFonts w:ascii="Times New Roman" w:hAnsi="Times New Roman"/>
          <w:color w:val="000000"/>
          <w:sz w:val="28"/>
          <w:szCs w:val="28"/>
        </w:rPr>
        <w:t>на 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электронной почты </w:t>
      </w:r>
      <w:r w:rsidR="00DE2C81" w:rsidRPr="00DE2C81">
        <w:t xml:space="preserve">   </w:t>
      </w:r>
      <w:hyperlink r:id="rId8" w:history="1">
        <w:r w:rsidR="00DE2C81" w:rsidRPr="00E03FCF">
          <w:rPr>
            <w:rStyle w:val="aa"/>
            <w:lang w:val="en-US"/>
          </w:rPr>
          <w:t>cdut</w:t>
        </w:r>
        <w:r w:rsidR="00DE2C81" w:rsidRPr="00E03FCF">
          <w:rPr>
            <w:rStyle w:val="aa"/>
          </w:rPr>
          <w:t>.</w:t>
        </w:r>
        <w:r w:rsidR="00DE2C81" w:rsidRPr="00E03FCF">
          <w:rPr>
            <w:rStyle w:val="aa"/>
            <w:lang w:val="en-US"/>
          </w:rPr>
          <w:t>orehovo</w:t>
        </w:r>
        <w:r w:rsidR="00DE2C81" w:rsidRPr="00DE2C81">
          <w:rPr>
            <w:rStyle w:val="aa"/>
          </w:rPr>
          <w:t>@</w:t>
        </w:r>
        <w:r w:rsidR="00DE2C81" w:rsidRPr="00E03FCF">
          <w:rPr>
            <w:rStyle w:val="aa"/>
            <w:lang w:val="en-US"/>
          </w:rPr>
          <w:t>mail</w:t>
        </w:r>
        <w:r w:rsidR="00DE2C81" w:rsidRPr="00DE2C81">
          <w:rPr>
            <w:rStyle w:val="aa"/>
          </w:rPr>
          <w:t>.</w:t>
        </w:r>
        <w:proofErr w:type="spellStart"/>
        <w:r w:rsidR="00DE2C81" w:rsidRPr="00E03FCF">
          <w:rPr>
            <w:rStyle w:val="aa"/>
            <w:lang w:val="en-US"/>
          </w:rPr>
          <w:t>ru</w:t>
        </w:r>
        <w:proofErr w:type="spellEnd"/>
      </w:hyperlink>
      <w:r w:rsidR="00DE2C81" w:rsidRPr="00DE2C81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документы </w:t>
      </w:r>
      <w:r w:rsidRPr="00415927">
        <w:rPr>
          <w:rFonts w:ascii="Times New Roman" w:hAnsi="Times New Roman"/>
          <w:color w:val="000000"/>
          <w:sz w:val="28"/>
          <w:szCs w:val="28"/>
        </w:rPr>
        <w:t>(в теме письма указать:</w:t>
      </w:r>
      <w:proofErr w:type="gramEnd"/>
      <w:r w:rsidRPr="004159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15927">
        <w:rPr>
          <w:rFonts w:ascii="Times New Roman" w:hAnsi="Times New Roman"/>
          <w:color w:val="000000"/>
          <w:sz w:val="28"/>
          <w:szCs w:val="28"/>
        </w:rPr>
        <w:t>«Шаг в науку»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5BD9">
        <w:rPr>
          <w:rFonts w:ascii="Times New Roman" w:hAnsi="Times New Roman"/>
          <w:color w:val="000000"/>
          <w:sz w:val="28"/>
          <w:szCs w:val="28"/>
        </w:rPr>
        <w:t>в 2022 году</w:t>
      </w:r>
      <w:r w:rsidRPr="004159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28315B" w:rsidRDefault="0028315B" w:rsidP="0028315B">
      <w:pPr>
        <w:pStyle w:val="a9"/>
        <w:ind w:left="142" w:firstLine="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3400A">
        <w:rPr>
          <w:rFonts w:ascii="Times New Roman" w:hAnsi="Times New Roman"/>
          <w:sz w:val="28"/>
          <w:szCs w:val="28"/>
        </w:rPr>
        <w:t xml:space="preserve">общую заявку на участие в Конкурсе в формате </w:t>
      </w:r>
      <w:r w:rsidRPr="0053400A">
        <w:rPr>
          <w:rFonts w:ascii="Times New Roman" w:hAnsi="Times New Roman"/>
          <w:sz w:val="28"/>
          <w:szCs w:val="28"/>
          <w:lang w:val="en-US"/>
        </w:rPr>
        <w:t>word</w:t>
      </w:r>
      <w:r w:rsidRPr="0053400A">
        <w:rPr>
          <w:rFonts w:ascii="Times New Roman" w:hAnsi="Times New Roman"/>
          <w:sz w:val="28"/>
          <w:szCs w:val="28"/>
        </w:rPr>
        <w:t xml:space="preserve"> согласно приложению 1 к Положению (прилагается). </w:t>
      </w:r>
    </w:p>
    <w:p w:rsidR="00DE2C81" w:rsidRDefault="00DE2C81" w:rsidP="0028315B">
      <w:pPr>
        <w:pStyle w:val="a9"/>
        <w:ind w:left="142" w:firstLine="425"/>
        <w:rPr>
          <w:rFonts w:ascii="Times New Roman" w:hAnsi="Times New Roman"/>
          <w:sz w:val="28"/>
          <w:szCs w:val="28"/>
        </w:rPr>
      </w:pPr>
      <w:r w:rsidRPr="00DE2C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научно-исследовательскую работу</w:t>
      </w:r>
    </w:p>
    <w:p w:rsidR="00DE2C81" w:rsidRDefault="00DE2C81" w:rsidP="0028315B">
      <w:pPr>
        <w:pStyle w:val="a9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видеозащиту</w:t>
      </w:r>
      <w:proofErr w:type="spellEnd"/>
      <w:r>
        <w:rPr>
          <w:rFonts w:ascii="Times New Roman" w:hAnsi="Times New Roman"/>
          <w:sz w:val="28"/>
          <w:szCs w:val="28"/>
        </w:rPr>
        <w:t xml:space="preserve"> (до 7 минут)</w:t>
      </w:r>
    </w:p>
    <w:p w:rsidR="00DE2C81" w:rsidRPr="00DE2C81" w:rsidRDefault="00DE2C81" w:rsidP="0028315B">
      <w:pPr>
        <w:pStyle w:val="a9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DE2C81" w:rsidRDefault="0028315B" w:rsidP="00DE2C81">
      <w:pPr>
        <w:pStyle w:val="a9"/>
        <w:ind w:left="142" w:firstLine="425"/>
        <w:rPr>
          <w:rFonts w:ascii="Times New Roman" w:hAnsi="Times New Roman"/>
          <w:sz w:val="28"/>
          <w:szCs w:val="28"/>
        </w:rPr>
      </w:pPr>
      <w:r w:rsidRPr="0053400A">
        <w:rPr>
          <w:rFonts w:ascii="Times New Roman" w:hAnsi="Times New Roman"/>
          <w:sz w:val="28"/>
          <w:szCs w:val="28"/>
        </w:rPr>
        <w:t xml:space="preserve">В заявках запрещается использовать аббревиатуры или сокращения, все данные должны быть предоставлены в полном объеме. </w:t>
      </w:r>
      <w:r>
        <w:rPr>
          <w:rFonts w:ascii="Times New Roman" w:hAnsi="Times New Roman"/>
          <w:sz w:val="28"/>
          <w:szCs w:val="28"/>
        </w:rPr>
        <w:br/>
      </w:r>
      <w:r w:rsidRPr="0053400A">
        <w:rPr>
          <w:rFonts w:ascii="Times New Roman" w:hAnsi="Times New Roman"/>
          <w:sz w:val="28"/>
          <w:szCs w:val="28"/>
        </w:rPr>
        <w:t>Все заявки должны быть подписаны авторами работ. Особое внимание необходимо обратить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00A">
        <w:rPr>
          <w:rFonts w:ascii="Times New Roman" w:hAnsi="Times New Roman"/>
          <w:sz w:val="28"/>
          <w:szCs w:val="28"/>
        </w:rPr>
        <w:t xml:space="preserve">на правильное написание фамилий, имен, отчеств, должностей научных руководителей. </w:t>
      </w:r>
    </w:p>
    <w:p w:rsidR="0028315B" w:rsidRPr="0053400A" w:rsidRDefault="00DE2C81" w:rsidP="00DE2C81">
      <w:pPr>
        <w:pStyle w:val="a9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муниципального этапа </w:t>
      </w:r>
      <w:r w:rsidR="0028315B">
        <w:rPr>
          <w:rFonts w:ascii="Times New Roman" w:hAnsi="Times New Roman"/>
          <w:sz w:val="28"/>
          <w:szCs w:val="28"/>
        </w:rPr>
        <w:t xml:space="preserve"> необходимо</w:t>
      </w:r>
      <w:r w:rsidR="0028315B" w:rsidRPr="0053400A">
        <w:rPr>
          <w:rFonts w:ascii="Times New Roman" w:hAnsi="Times New Roman"/>
          <w:sz w:val="28"/>
          <w:szCs w:val="28"/>
        </w:rPr>
        <w:t xml:space="preserve"> до </w:t>
      </w:r>
      <w:r w:rsidR="0028315B" w:rsidRPr="0053400A">
        <w:rPr>
          <w:rFonts w:ascii="Times New Roman" w:hAnsi="Times New Roman"/>
          <w:b/>
          <w:sz w:val="28"/>
          <w:szCs w:val="28"/>
        </w:rPr>
        <w:t>26 марта 2022 года</w:t>
      </w:r>
      <w:r w:rsidR="0028315B" w:rsidRPr="0053400A">
        <w:rPr>
          <w:rFonts w:ascii="Times New Roman" w:hAnsi="Times New Roman"/>
          <w:sz w:val="28"/>
          <w:szCs w:val="28"/>
        </w:rPr>
        <w:t xml:space="preserve"> </w:t>
      </w:r>
      <w:r w:rsidR="0028315B">
        <w:rPr>
          <w:rFonts w:ascii="Times New Roman" w:hAnsi="Times New Roman"/>
          <w:sz w:val="28"/>
          <w:szCs w:val="28"/>
        </w:rPr>
        <w:t xml:space="preserve">пройти электронную регистрацию </w:t>
      </w:r>
      <w:r w:rsidR="0028315B" w:rsidRPr="0053400A">
        <w:rPr>
          <w:rFonts w:ascii="Times New Roman" w:hAnsi="Times New Roman"/>
          <w:sz w:val="28"/>
          <w:szCs w:val="28"/>
        </w:rPr>
        <w:t>по ссылке:</w:t>
      </w:r>
    </w:p>
    <w:p w:rsidR="0028315B" w:rsidRPr="00045BD9" w:rsidRDefault="00814CC7" w:rsidP="0028315B">
      <w:pPr>
        <w:pStyle w:val="a7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28315B" w:rsidRPr="00045BD9">
          <w:rPr>
            <w:rStyle w:val="aa"/>
            <w:rFonts w:ascii="Times New Roman" w:hAnsi="Times New Roman"/>
            <w:sz w:val="28"/>
            <w:szCs w:val="28"/>
            <w:lang w:val="ru-RU"/>
          </w:rPr>
          <w:t>https://docs.google.com/forms/d/e/1FAIpQLSewLGNHk0xLDcRurSqluzGV-HofnofLOrHyAzk_J_HlxXvdgw/viewform</w:t>
        </w:r>
      </w:hyperlink>
      <w:r w:rsidR="0028315B" w:rsidRPr="00045B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315B" w:rsidRDefault="0028315B" w:rsidP="002831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электронной регистрации прикрепляются следующие документы:</w:t>
      </w:r>
    </w:p>
    <w:p w:rsidR="0028315B" w:rsidRPr="00045BD9" w:rsidRDefault="0028315B" w:rsidP="0028315B">
      <w:pPr>
        <w:pStyle w:val="a7"/>
        <w:numPr>
          <w:ilvl w:val="0"/>
          <w:numId w:val="1"/>
        </w:numPr>
        <w:ind w:left="142" w:firstLine="64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5BD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работы победителей муниципального этапа Конкурса</w:t>
      </w:r>
      <w:r w:rsidRPr="00045BD9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r w:rsidRPr="00045BD9">
        <w:rPr>
          <w:rFonts w:ascii="Times New Roman" w:hAnsi="Times New Roman"/>
          <w:sz w:val="28"/>
          <w:szCs w:val="28"/>
        </w:rPr>
        <w:t>word</w:t>
      </w:r>
      <w:r w:rsidRPr="00045BD9">
        <w:rPr>
          <w:rFonts w:ascii="Times New Roman" w:hAnsi="Times New Roman"/>
          <w:color w:val="000000"/>
          <w:sz w:val="28"/>
          <w:szCs w:val="28"/>
          <w:lang w:val="ru-RU"/>
        </w:rPr>
        <w:t>, оформленные в соответствии с требованиями к написанию</w:t>
      </w:r>
      <w:r w:rsidRPr="00045BD9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и представлению научно-исследовательских работ согласно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п.3</w:t>
      </w:r>
      <w:r w:rsidRPr="00045BD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Положения;</w:t>
      </w:r>
    </w:p>
    <w:p w:rsidR="0028315B" w:rsidRPr="00B57432" w:rsidRDefault="0028315B" w:rsidP="0028315B">
      <w:pPr>
        <w:pStyle w:val="a7"/>
        <w:numPr>
          <w:ilvl w:val="0"/>
          <w:numId w:val="6"/>
        </w:numPr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B57432">
        <w:rPr>
          <w:rFonts w:ascii="Times New Roman" w:hAnsi="Times New Roman"/>
          <w:color w:val="000000"/>
          <w:sz w:val="28"/>
          <w:szCs w:val="28"/>
          <w:lang w:val="ru-RU"/>
        </w:rPr>
        <w:t xml:space="preserve">огласие на обработку персональных данных (приложение 2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7432">
        <w:rPr>
          <w:rFonts w:ascii="Times New Roman" w:hAnsi="Times New Roman"/>
          <w:color w:val="000000"/>
          <w:sz w:val="28"/>
          <w:szCs w:val="28"/>
          <w:lang w:val="ru-RU"/>
        </w:rPr>
        <w:t xml:space="preserve">к Положению – для участников до 14 лет, приложение 3 к Положению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57432">
        <w:rPr>
          <w:rFonts w:ascii="Times New Roman" w:hAnsi="Times New Roman"/>
          <w:color w:val="000000"/>
          <w:sz w:val="28"/>
          <w:szCs w:val="28"/>
          <w:lang w:val="ru-RU"/>
        </w:rPr>
        <w:t>для участников старше 14 лет).</w:t>
      </w:r>
    </w:p>
    <w:p w:rsidR="0028315B" w:rsidRPr="00A301C4" w:rsidRDefault="0028315B" w:rsidP="0028315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 </w:t>
      </w:r>
      <w:r w:rsidRPr="00A301C4">
        <w:rPr>
          <w:rFonts w:ascii="Times New Roman" w:hAnsi="Times New Roman"/>
          <w:sz w:val="28"/>
          <w:szCs w:val="28"/>
        </w:rPr>
        <w:t xml:space="preserve">победителей в формате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pdf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, о</w:t>
      </w:r>
      <w:r w:rsidRPr="0023122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бъем не бо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лее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  <w:t>10</w:t>
      </w:r>
      <w:r w:rsidRPr="0023122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слайдов/страниц (до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15</w:t>
      </w:r>
      <w:r w:rsidRPr="0023122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Мб)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</w:p>
    <w:p w:rsidR="0028315B" w:rsidRPr="008A7B9B" w:rsidRDefault="0028315B" w:rsidP="0028315B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A7B9B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случае несоблюдения условий Конкурса оргкомитет вправе </w:t>
      </w:r>
      <w:r w:rsidRPr="008A7B9B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не допускать работы для участия в Конкурсе. </w:t>
      </w:r>
    </w:p>
    <w:p w:rsidR="0028315B" w:rsidRDefault="0028315B" w:rsidP="0028315B">
      <w:pPr>
        <w:spacing w:after="0" w:line="240" w:lineRule="auto"/>
        <w:jc w:val="both"/>
      </w:pPr>
    </w:p>
    <w:p w:rsidR="0028315B" w:rsidRPr="008A7B9B" w:rsidRDefault="0028315B" w:rsidP="0028315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97B7C">
        <w:rPr>
          <w:rFonts w:ascii="Times New Roman" w:hAnsi="Times New Roman"/>
          <w:b/>
          <w:sz w:val="28"/>
          <w:szCs w:val="28"/>
        </w:rPr>
        <w:t xml:space="preserve">. </w:t>
      </w:r>
      <w:r w:rsidRPr="008A7B9B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28315B" w:rsidRPr="008A7B9B" w:rsidRDefault="0028315B" w:rsidP="002831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9B">
        <w:rPr>
          <w:rFonts w:ascii="Times New Roman" w:eastAsia="Times New Roman" w:hAnsi="Times New Roman"/>
          <w:sz w:val="28"/>
          <w:szCs w:val="28"/>
          <w:lang w:eastAsia="ru-RU"/>
        </w:rPr>
        <w:t>5.1. Работы участников Конкурса оценивают члены жюри. Состав членов жюри формируется организационным комитетом из числа специалистов, имеющих опыт в работе с одаренными детьми.</w:t>
      </w:r>
    </w:p>
    <w:p w:rsidR="0028315B" w:rsidRPr="008A7B9B" w:rsidRDefault="0028315B" w:rsidP="002831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B9B">
        <w:rPr>
          <w:rFonts w:ascii="Times New Roman" w:eastAsia="Times New Roman" w:hAnsi="Times New Roman"/>
          <w:sz w:val="28"/>
          <w:szCs w:val="28"/>
          <w:lang w:eastAsia="ru-RU"/>
        </w:rPr>
        <w:t xml:space="preserve">5.2. Критерии оценивания </w:t>
      </w:r>
    </w:p>
    <w:p w:rsidR="0028315B" w:rsidRPr="00FA3F76" w:rsidRDefault="0028315B" w:rsidP="002831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A3F76">
        <w:rPr>
          <w:rFonts w:ascii="Times New Roman" w:hAnsi="Times New Roman"/>
          <w:sz w:val="28"/>
          <w:szCs w:val="28"/>
        </w:rPr>
        <w:t>5.2.1 Критерии оценки исследовательских работ:</w:t>
      </w:r>
    </w:p>
    <w:p w:rsidR="0028315B" w:rsidRPr="00FA3F76" w:rsidRDefault="0028315B" w:rsidP="0028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584"/>
        <w:gridCol w:w="2063"/>
      </w:tblGrid>
      <w:tr w:rsidR="0028315B" w:rsidRPr="003A0A83" w:rsidTr="00E41D15">
        <w:trPr>
          <w:trHeight w:val="551"/>
        </w:trPr>
        <w:tc>
          <w:tcPr>
            <w:tcW w:w="70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Актуальность и новизна темы исследования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Обоснованность проблемы исследования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Соответствие содержания работы заявленной теме исследования, цели и задачам.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Обоснованность автором выбранных методов, приемов и решения поставленных задач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Понимание смысла полученных результатов исследования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Прикладное значение исследования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83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A0A83">
              <w:rPr>
                <w:rFonts w:ascii="Times New Roman" w:hAnsi="Times New Roman"/>
                <w:sz w:val="28"/>
                <w:szCs w:val="28"/>
              </w:rPr>
              <w:t xml:space="preserve"> и аргументированность собственного мнения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Личный вклад автора в исследование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Грамотность оформления работы, соответствие оформления требованием, указанным в Положении мероприятия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Культура речи участника. Умение отвечать на вопросы по теме исследования</w:t>
            </w:r>
          </w:p>
        </w:tc>
        <w:tc>
          <w:tcPr>
            <w:tcW w:w="2063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32CB" w:rsidRPr="003A0A83" w:rsidTr="00A92E3F">
        <w:tc>
          <w:tcPr>
            <w:tcW w:w="7288" w:type="dxa"/>
            <w:gridSpan w:val="2"/>
          </w:tcPr>
          <w:p w:rsidR="00E232CB" w:rsidRPr="003A0A83" w:rsidRDefault="00E232C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63" w:type="dxa"/>
          </w:tcPr>
          <w:p w:rsidR="00E232CB" w:rsidRPr="003A0A83" w:rsidRDefault="00E232C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28315B" w:rsidRPr="003A0A83" w:rsidRDefault="0028315B" w:rsidP="0028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15B" w:rsidRDefault="0028315B" w:rsidP="002831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A3F76">
        <w:rPr>
          <w:rFonts w:ascii="Times New Roman" w:hAnsi="Times New Roman"/>
          <w:sz w:val="28"/>
          <w:szCs w:val="28"/>
        </w:rPr>
        <w:t>5.2.2. Критерии оценки проектных работ:</w:t>
      </w:r>
    </w:p>
    <w:p w:rsidR="0028315B" w:rsidRPr="00FA3F76" w:rsidRDefault="0028315B" w:rsidP="002831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584"/>
        <w:gridCol w:w="2057"/>
      </w:tblGrid>
      <w:tr w:rsidR="0028315B" w:rsidRPr="003A0A83" w:rsidTr="00E41D15">
        <w:tc>
          <w:tcPr>
            <w:tcW w:w="70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FA3F76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Актуальность темы проекта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FA3F76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Определение цели и задач проекта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FA3F76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Планирование этапов достижения цели проекта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Планирование ресурсного обеспечения проекта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Соответствие полученных результатов планируемым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Анализ результатов апробации проекта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Определение перспектив развития проекта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Степень самостоятельности автора проекта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Грамотность оформления проекта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15B" w:rsidRPr="003A0A83" w:rsidTr="00E41D15">
        <w:tc>
          <w:tcPr>
            <w:tcW w:w="704" w:type="dxa"/>
          </w:tcPr>
          <w:p w:rsidR="0028315B" w:rsidRPr="003A0A83" w:rsidRDefault="0028315B" w:rsidP="0028315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Умение защищать результаты проектной деятельности</w:t>
            </w:r>
          </w:p>
        </w:tc>
        <w:tc>
          <w:tcPr>
            <w:tcW w:w="2057" w:type="dxa"/>
          </w:tcPr>
          <w:p w:rsidR="0028315B" w:rsidRPr="003A0A83" w:rsidRDefault="0028315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32CB" w:rsidRPr="003A0A83" w:rsidTr="00D8576C">
        <w:tc>
          <w:tcPr>
            <w:tcW w:w="7288" w:type="dxa"/>
            <w:gridSpan w:val="2"/>
          </w:tcPr>
          <w:p w:rsidR="00E232CB" w:rsidRPr="003A0A83" w:rsidRDefault="00E232C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57" w:type="dxa"/>
          </w:tcPr>
          <w:p w:rsidR="00E232CB" w:rsidRPr="003A0A83" w:rsidRDefault="00E232CB" w:rsidP="00E4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28315B" w:rsidRPr="003A0A83" w:rsidRDefault="0028315B" w:rsidP="00283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A0A83">
        <w:rPr>
          <w:rFonts w:ascii="Times New Roman" w:hAnsi="Times New Roman"/>
          <w:sz w:val="28"/>
          <w:szCs w:val="28"/>
        </w:rPr>
        <w:t>Каждый критерий оценивается по пятибалльной системе:</w:t>
      </w:r>
    </w:p>
    <w:p w:rsidR="0028315B" w:rsidRPr="003A0A83" w:rsidRDefault="0028315B" w:rsidP="0028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83">
        <w:rPr>
          <w:rFonts w:ascii="Times New Roman" w:hAnsi="Times New Roman"/>
          <w:sz w:val="28"/>
          <w:szCs w:val="28"/>
        </w:rPr>
        <w:t>5 баллов – полное соответствие требованиям</w:t>
      </w:r>
      <w:r>
        <w:rPr>
          <w:rFonts w:ascii="Times New Roman" w:hAnsi="Times New Roman"/>
          <w:sz w:val="28"/>
          <w:szCs w:val="28"/>
        </w:rPr>
        <w:t>;</w:t>
      </w:r>
    </w:p>
    <w:p w:rsidR="0028315B" w:rsidRPr="003A0A83" w:rsidRDefault="0028315B" w:rsidP="0028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83">
        <w:rPr>
          <w:rFonts w:ascii="Times New Roman" w:hAnsi="Times New Roman"/>
          <w:sz w:val="28"/>
          <w:szCs w:val="28"/>
        </w:rPr>
        <w:t>3-4 балла – достаточное соответствие требованиям</w:t>
      </w:r>
      <w:r>
        <w:rPr>
          <w:rFonts w:ascii="Times New Roman" w:hAnsi="Times New Roman"/>
          <w:sz w:val="28"/>
          <w:szCs w:val="28"/>
        </w:rPr>
        <w:t>;</w:t>
      </w:r>
    </w:p>
    <w:p w:rsidR="0028315B" w:rsidRPr="003A0A83" w:rsidRDefault="0028315B" w:rsidP="0028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83">
        <w:rPr>
          <w:rFonts w:ascii="Times New Roman" w:hAnsi="Times New Roman"/>
          <w:sz w:val="28"/>
          <w:szCs w:val="28"/>
        </w:rPr>
        <w:t>1-2 балла – недостаточное соответствие</w:t>
      </w:r>
      <w:r>
        <w:rPr>
          <w:rFonts w:ascii="Times New Roman" w:hAnsi="Times New Roman"/>
          <w:sz w:val="28"/>
          <w:szCs w:val="28"/>
        </w:rPr>
        <w:t>;</w:t>
      </w:r>
    </w:p>
    <w:p w:rsidR="0028315B" w:rsidRPr="003A0A83" w:rsidRDefault="0028315B" w:rsidP="0028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83">
        <w:rPr>
          <w:rFonts w:ascii="Times New Roman" w:hAnsi="Times New Roman"/>
          <w:sz w:val="28"/>
          <w:szCs w:val="28"/>
        </w:rPr>
        <w:t>0 баллов – несоответствие требованиям или отсутствие компонента критериев</w:t>
      </w:r>
      <w:r>
        <w:rPr>
          <w:rFonts w:ascii="Times New Roman" w:hAnsi="Times New Roman"/>
          <w:sz w:val="28"/>
          <w:szCs w:val="28"/>
        </w:rPr>
        <w:t>.</w:t>
      </w:r>
    </w:p>
    <w:p w:rsidR="0028315B" w:rsidRPr="008A7B9B" w:rsidRDefault="0028315B" w:rsidP="002831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8A7B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A7B9B">
        <w:rPr>
          <w:rFonts w:ascii="Times New Roman" w:eastAsia="Times New Roman" w:hAnsi="Times New Roman"/>
          <w:sz w:val="28"/>
          <w:lang w:eastAsia="ru-RU"/>
        </w:rPr>
        <w:t>Общий балл участнику выставляется посредством нахождения среднего арифметического числа от суммы баллов, выставленных всеми членами жюри.</w:t>
      </w:r>
    </w:p>
    <w:p w:rsidR="0028315B" w:rsidRPr="008A7B9B" w:rsidRDefault="0028315B" w:rsidP="002831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5.5</w:t>
      </w:r>
      <w:r w:rsidRPr="008A7B9B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Pr="008A7B9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Решение жюри окончательное и пересмотру не подлежит.</w:t>
      </w:r>
    </w:p>
    <w:p w:rsidR="0028315B" w:rsidRPr="003A0A83" w:rsidRDefault="0028315B" w:rsidP="0028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15B" w:rsidRDefault="0028315B" w:rsidP="00DE2C81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8315B" w:rsidRDefault="0028315B" w:rsidP="00283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15B" w:rsidRPr="000D6FA1" w:rsidRDefault="0028315B" w:rsidP="000D6FA1">
      <w:pPr>
        <w:spacing w:after="0" w:line="240" w:lineRule="auto"/>
        <w:ind w:right="-115"/>
        <w:jc w:val="both"/>
        <w:rPr>
          <w:rFonts w:ascii="Calibri" w:eastAsia="Calibri" w:hAnsi="Calibri" w:cs="Times New Roman"/>
        </w:rPr>
      </w:pPr>
    </w:p>
    <w:sectPr w:rsidR="0028315B" w:rsidRPr="000D6FA1" w:rsidSect="00226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C7" w:rsidRDefault="00814CC7">
      <w:pPr>
        <w:spacing w:after="0" w:line="240" w:lineRule="auto"/>
      </w:pPr>
      <w:r>
        <w:separator/>
      </w:r>
    </w:p>
  </w:endnote>
  <w:endnote w:type="continuationSeparator" w:id="0">
    <w:p w:rsidR="00814CC7" w:rsidRDefault="0081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00" w:rsidRDefault="00814C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00" w:rsidRDefault="00814C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00" w:rsidRDefault="00814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C7" w:rsidRDefault="00814CC7">
      <w:pPr>
        <w:spacing w:after="0" w:line="240" w:lineRule="auto"/>
      </w:pPr>
      <w:r>
        <w:separator/>
      </w:r>
    </w:p>
  </w:footnote>
  <w:footnote w:type="continuationSeparator" w:id="0">
    <w:p w:rsidR="00814CC7" w:rsidRDefault="0081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00" w:rsidRDefault="00814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00" w:rsidRDefault="00814C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00" w:rsidRDefault="00814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863"/>
    <w:multiLevelType w:val="hybridMultilevel"/>
    <w:tmpl w:val="0FE63B66"/>
    <w:lvl w:ilvl="0" w:tplc="97FE93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C03615"/>
    <w:multiLevelType w:val="hybridMultilevel"/>
    <w:tmpl w:val="DFE035EA"/>
    <w:lvl w:ilvl="0" w:tplc="97FE9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D1740F"/>
    <w:multiLevelType w:val="multilevel"/>
    <w:tmpl w:val="8410DD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6C7681"/>
    <w:multiLevelType w:val="hybridMultilevel"/>
    <w:tmpl w:val="14962D34"/>
    <w:lvl w:ilvl="0" w:tplc="97FE9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3E70"/>
    <w:multiLevelType w:val="hybridMultilevel"/>
    <w:tmpl w:val="1D3E1A16"/>
    <w:lvl w:ilvl="0" w:tplc="97FE9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F5E96"/>
    <w:multiLevelType w:val="hybridMultilevel"/>
    <w:tmpl w:val="B69C3500"/>
    <w:lvl w:ilvl="0" w:tplc="97FE9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C30BE"/>
    <w:multiLevelType w:val="multilevel"/>
    <w:tmpl w:val="B3E4CE5C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5B3263A"/>
    <w:multiLevelType w:val="hybridMultilevel"/>
    <w:tmpl w:val="59C8D7A0"/>
    <w:lvl w:ilvl="0" w:tplc="97FE9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5F714D"/>
    <w:multiLevelType w:val="hybridMultilevel"/>
    <w:tmpl w:val="DA4886B6"/>
    <w:lvl w:ilvl="0" w:tplc="97FE938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4CFE7CE9"/>
    <w:multiLevelType w:val="hybridMultilevel"/>
    <w:tmpl w:val="73EA4172"/>
    <w:lvl w:ilvl="0" w:tplc="ED545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0B40"/>
    <w:multiLevelType w:val="hybridMultilevel"/>
    <w:tmpl w:val="73EA4172"/>
    <w:lvl w:ilvl="0" w:tplc="ED545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D50F8"/>
    <w:multiLevelType w:val="hybridMultilevel"/>
    <w:tmpl w:val="9EC6C264"/>
    <w:lvl w:ilvl="0" w:tplc="F10E70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0BB7"/>
    <w:multiLevelType w:val="hybridMultilevel"/>
    <w:tmpl w:val="9CB09420"/>
    <w:lvl w:ilvl="0" w:tplc="911EA44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25"/>
    <w:rsid w:val="000D6FA1"/>
    <w:rsid w:val="001F31B2"/>
    <w:rsid w:val="0028315B"/>
    <w:rsid w:val="002A6225"/>
    <w:rsid w:val="00695AE8"/>
    <w:rsid w:val="00814CC7"/>
    <w:rsid w:val="00B77240"/>
    <w:rsid w:val="00DE2C81"/>
    <w:rsid w:val="00E232CB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D6F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6F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D6FA1"/>
    <w:rPr>
      <w:rFonts w:ascii="Calibri" w:eastAsia="Calibri" w:hAnsi="Calibri" w:cs="Times New Roman"/>
    </w:rPr>
  </w:style>
  <w:style w:type="paragraph" w:customStyle="1" w:styleId="Pa4">
    <w:name w:val="Pa4"/>
    <w:basedOn w:val="a"/>
    <w:next w:val="a"/>
    <w:uiPriority w:val="99"/>
    <w:rsid w:val="0028315B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uiPriority w:val="99"/>
    <w:rsid w:val="0028315B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83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8315B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table" w:styleId="a8">
    <w:name w:val="Table Grid"/>
    <w:basedOn w:val="a1"/>
    <w:uiPriority w:val="39"/>
    <w:rsid w:val="0028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."/>
    <w:uiPriority w:val="99"/>
    <w:rsid w:val="0028315B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8315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31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D6F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6F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D6FA1"/>
    <w:rPr>
      <w:rFonts w:ascii="Calibri" w:eastAsia="Calibri" w:hAnsi="Calibri" w:cs="Times New Roman"/>
    </w:rPr>
  </w:style>
  <w:style w:type="paragraph" w:customStyle="1" w:styleId="Pa4">
    <w:name w:val="Pa4"/>
    <w:basedOn w:val="a"/>
    <w:next w:val="a"/>
    <w:uiPriority w:val="99"/>
    <w:rsid w:val="0028315B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uiPriority w:val="99"/>
    <w:rsid w:val="0028315B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83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8315B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table" w:styleId="a8">
    <w:name w:val="Table Grid"/>
    <w:basedOn w:val="a1"/>
    <w:uiPriority w:val="39"/>
    <w:rsid w:val="0028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."/>
    <w:uiPriority w:val="99"/>
    <w:rsid w:val="0028315B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8315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orehovo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wLGNHk0xLDcRurSqluzGV-HofnofLOrHyAzk_J_HlxXvdgw/viewfor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ISKATEL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INC.</dc:creator>
  <cp:keywords/>
  <dc:description/>
  <cp:lastModifiedBy>RePack by Diakov</cp:lastModifiedBy>
  <cp:revision>7</cp:revision>
  <cp:lastPrinted>2022-02-02T13:04:00Z</cp:lastPrinted>
  <dcterms:created xsi:type="dcterms:W3CDTF">2022-01-28T13:25:00Z</dcterms:created>
  <dcterms:modified xsi:type="dcterms:W3CDTF">2022-02-22T07:42:00Z</dcterms:modified>
</cp:coreProperties>
</file>