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D" w:rsidRPr="003D56D7" w:rsidRDefault="0028208D" w:rsidP="003D56D7">
      <w:pPr>
        <w:jc w:val="center"/>
        <w:rPr>
          <w:color w:val="FF0000"/>
        </w:rPr>
      </w:pPr>
      <w:r w:rsidRPr="003D56D7">
        <w:rPr>
          <w:color w:val="FF0000"/>
        </w:rPr>
        <w:t>про</w:t>
      </w:r>
      <w:r w:rsidR="00677655">
        <w:rPr>
          <w:color w:val="FF0000"/>
        </w:rPr>
        <w:t>е</w:t>
      </w:r>
      <w:r w:rsidRPr="003D56D7">
        <w:rPr>
          <w:color w:val="FF0000"/>
        </w:rPr>
        <w:t>кт</w:t>
      </w:r>
    </w:p>
    <w:p w:rsidR="0028208D" w:rsidRDefault="0028208D" w:rsidP="003D56D7">
      <w:pPr>
        <w:pStyle w:val="1"/>
        <w:spacing w:line="262" w:lineRule="auto"/>
        <w:ind w:firstLine="0"/>
        <w:rPr>
          <w:b/>
          <w:bCs/>
        </w:rPr>
      </w:pPr>
    </w:p>
    <w:p w:rsidR="0028208D" w:rsidRDefault="0028208D" w:rsidP="003D56D7">
      <w:pPr>
        <w:pStyle w:val="1"/>
        <w:spacing w:line="262" w:lineRule="auto"/>
        <w:ind w:firstLine="0"/>
        <w:rPr>
          <w:b/>
          <w:bCs/>
        </w:rPr>
      </w:pPr>
    </w:p>
    <w:p w:rsidR="0028208D" w:rsidRDefault="0028208D" w:rsidP="003D56D7">
      <w:pPr>
        <w:pStyle w:val="1"/>
        <w:spacing w:line="262" w:lineRule="auto"/>
        <w:ind w:firstLine="0"/>
        <w:rPr>
          <w:b/>
          <w:bCs/>
        </w:rPr>
      </w:pPr>
    </w:p>
    <w:p w:rsidR="0028208D" w:rsidRDefault="0028208D" w:rsidP="003D56D7">
      <w:pPr>
        <w:pStyle w:val="1"/>
        <w:spacing w:line="262" w:lineRule="auto"/>
        <w:ind w:firstLine="0"/>
        <w:jc w:val="center"/>
      </w:pPr>
      <w:r>
        <w:rPr>
          <w:b/>
          <w:bCs/>
        </w:rPr>
        <w:t>Условия проведения муниципального этапа</w:t>
      </w:r>
    </w:p>
    <w:p w:rsidR="0028208D" w:rsidRDefault="0028208D" w:rsidP="003D56D7">
      <w:pPr>
        <w:pStyle w:val="1"/>
        <w:spacing w:after="320" w:line="262" w:lineRule="auto"/>
        <w:ind w:firstLine="0"/>
        <w:jc w:val="center"/>
      </w:pPr>
      <w:r>
        <w:rPr>
          <w:b/>
          <w:bCs/>
        </w:rPr>
        <w:t>республиканского фестиваля-конкурса</w:t>
      </w:r>
      <w:r>
        <w:rPr>
          <w:b/>
          <w:bCs/>
        </w:rPr>
        <w:br/>
        <w:t>«Крымский вальс» для выпускников общеобразовательных</w:t>
      </w:r>
      <w:r>
        <w:rPr>
          <w:b/>
          <w:bCs/>
        </w:rPr>
        <w:br/>
        <w:t xml:space="preserve">организаций </w:t>
      </w:r>
      <w:proofErr w:type="spellStart"/>
      <w:r>
        <w:rPr>
          <w:b/>
          <w:bCs/>
        </w:rPr>
        <w:t>Сакского</w:t>
      </w:r>
      <w:proofErr w:type="spellEnd"/>
      <w:r>
        <w:rPr>
          <w:b/>
          <w:bCs/>
        </w:rPr>
        <w:t xml:space="preserve"> района в 2020 году,</w:t>
      </w:r>
      <w:r>
        <w:rPr>
          <w:b/>
          <w:bCs/>
        </w:rPr>
        <w:br/>
        <w:t>посвященного 75-ой годовщине Победы в Великой Отечественной войне</w:t>
      </w:r>
    </w:p>
    <w:p w:rsidR="0028208D" w:rsidRDefault="0028208D">
      <w:pPr>
        <w:pStyle w:val="1"/>
        <w:numPr>
          <w:ilvl w:val="0"/>
          <w:numId w:val="2"/>
        </w:numPr>
        <w:tabs>
          <w:tab w:val="left" w:pos="356"/>
        </w:tabs>
        <w:ind w:firstLine="0"/>
        <w:jc w:val="center"/>
      </w:pPr>
      <w:bookmarkStart w:id="0" w:name="bookmark10"/>
      <w:bookmarkEnd w:id="0"/>
      <w:r>
        <w:rPr>
          <w:b/>
          <w:bCs/>
        </w:rPr>
        <w:t>ОБЩИЕ ПОЛОЖЕНИЯ</w:t>
      </w:r>
    </w:p>
    <w:p w:rsidR="0028208D" w:rsidRDefault="0028208D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</w:pPr>
      <w:bookmarkStart w:id="1" w:name="bookmark11"/>
      <w:bookmarkEnd w:id="1"/>
      <w:r>
        <w:t xml:space="preserve">Настоящие Условия проведения  определяют порядок и регламент проведения муниципального этапа  республиканского фестиваля-конкурса «Крымский вальс» для выпускников общеобразовательных организаций </w:t>
      </w:r>
      <w:proofErr w:type="spellStart"/>
      <w:r>
        <w:t>Сакского</w:t>
      </w:r>
      <w:proofErr w:type="spellEnd"/>
      <w:r>
        <w:t xml:space="preserve"> района в 2020 году, посвященного 75-ой годовщине Победы в Великой Отечественной войне (далее - Конкурс), в дистанционном формате.</w:t>
      </w:r>
    </w:p>
    <w:p w:rsidR="0028208D" w:rsidRDefault="0028208D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</w:pPr>
      <w:bookmarkStart w:id="2" w:name="bookmark12"/>
      <w:bookmarkEnd w:id="2"/>
      <w:r>
        <w:t xml:space="preserve">Учредителем Фестиваля является Министерство образования, науки и молодежи Республики Крым. Организатором Конкурса является Государственное бюджетное образовательное учреждение дополнительного образования Республики Крым «Дворец детского и юношеского творчества» (далее - ГБОУ ДО РК «ДДЮТ»). Муниципальный этап конкурса проводит Муниципальное бюджетное учреждение дополнительного образования «Центр детско-юношеского творчества» </w:t>
      </w:r>
      <w:proofErr w:type="spellStart"/>
      <w:r>
        <w:t>Сакского</w:t>
      </w:r>
      <w:proofErr w:type="spellEnd"/>
      <w:r>
        <w:t xml:space="preserve"> района Республики Крым.</w:t>
      </w:r>
    </w:p>
    <w:p w:rsidR="0028208D" w:rsidRDefault="0028208D">
      <w:pPr>
        <w:pStyle w:val="1"/>
        <w:numPr>
          <w:ilvl w:val="1"/>
          <w:numId w:val="2"/>
        </w:numPr>
        <w:tabs>
          <w:tab w:val="left" w:pos="1336"/>
        </w:tabs>
        <w:ind w:firstLine="720"/>
        <w:jc w:val="both"/>
      </w:pPr>
      <w:bookmarkStart w:id="3" w:name="bookmark13"/>
      <w:bookmarkEnd w:id="3"/>
      <w:r>
        <w:rPr>
          <w:b/>
          <w:bCs/>
        </w:rPr>
        <w:t xml:space="preserve">Цель </w:t>
      </w:r>
      <w:r>
        <w:t>проведения Конкурса - содействие росту творческих способностей и инициатив, направленных на формирование культурного развития и эстетического вкуса подрастающего поколения, а также воспитание чувства патриотизма, национальной гордости, гражданского сознания, уважения к историческому прошлому своей Родины.</w:t>
      </w:r>
    </w:p>
    <w:p w:rsidR="0028208D" w:rsidRDefault="0028208D">
      <w:pPr>
        <w:pStyle w:val="1"/>
        <w:ind w:firstLine="720"/>
        <w:jc w:val="both"/>
      </w:pPr>
      <w:r>
        <w:rPr>
          <w:b/>
          <w:bCs/>
        </w:rPr>
        <w:t xml:space="preserve">Задачи </w:t>
      </w:r>
      <w:r>
        <w:t>Конкурса:</w:t>
      </w:r>
    </w:p>
    <w:p w:rsidR="0028208D" w:rsidRDefault="0028208D">
      <w:pPr>
        <w:pStyle w:val="1"/>
        <w:numPr>
          <w:ilvl w:val="0"/>
          <w:numId w:val="3"/>
        </w:numPr>
        <w:tabs>
          <w:tab w:val="left" w:pos="983"/>
        </w:tabs>
        <w:spacing w:line="259" w:lineRule="auto"/>
        <w:ind w:firstLine="720"/>
        <w:jc w:val="both"/>
      </w:pPr>
      <w:bookmarkStart w:id="4" w:name="bookmark14"/>
      <w:bookmarkEnd w:id="4"/>
      <w:r>
        <w:t>активизация воспитательной работы в общеобразовательных учреждениях с учащимися выпускных классов;</w:t>
      </w:r>
    </w:p>
    <w:p w:rsidR="0028208D" w:rsidRDefault="0028208D">
      <w:pPr>
        <w:pStyle w:val="1"/>
        <w:numPr>
          <w:ilvl w:val="0"/>
          <w:numId w:val="3"/>
        </w:numPr>
        <w:tabs>
          <w:tab w:val="left" w:pos="983"/>
        </w:tabs>
        <w:ind w:firstLine="700"/>
      </w:pPr>
      <w:bookmarkStart w:id="5" w:name="bookmark15"/>
      <w:bookmarkEnd w:id="5"/>
      <w:r>
        <w:t>сохранение и развитие лучших традиций патриотического воспитания;</w:t>
      </w:r>
    </w:p>
    <w:p w:rsidR="0028208D" w:rsidRDefault="0028208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</w:pPr>
      <w:bookmarkStart w:id="6" w:name="bookmark16"/>
      <w:bookmarkEnd w:id="6"/>
      <w:r>
        <w:t>развитие патриотического отношения к родной земле, поддержка чувства гордости у молодого поколения за свою Родину, содействие духовной привязанности к ней;</w:t>
      </w:r>
    </w:p>
    <w:p w:rsidR="0028208D" w:rsidRDefault="0028208D">
      <w:pPr>
        <w:pStyle w:val="1"/>
        <w:numPr>
          <w:ilvl w:val="0"/>
          <w:numId w:val="3"/>
        </w:numPr>
        <w:tabs>
          <w:tab w:val="left" w:pos="983"/>
        </w:tabs>
        <w:spacing w:after="320"/>
        <w:ind w:firstLine="720"/>
        <w:jc w:val="both"/>
      </w:pPr>
      <w:bookmarkStart w:id="7" w:name="bookmark17"/>
      <w:bookmarkEnd w:id="7"/>
      <w:r>
        <w:t>популяризация военно-патриотической тематики в молодёжной среде, сохранение лучших образцов музыкального наследия.</w:t>
      </w:r>
    </w:p>
    <w:p w:rsidR="0028208D" w:rsidRDefault="0028208D">
      <w:pPr>
        <w:pStyle w:val="1"/>
        <w:numPr>
          <w:ilvl w:val="0"/>
          <w:numId w:val="2"/>
        </w:numPr>
        <w:tabs>
          <w:tab w:val="left" w:pos="356"/>
        </w:tabs>
        <w:spacing w:line="254" w:lineRule="auto"/>
        <w:ind w:firstLine="0"/>
        <w:jc w:val="center"/>
      </w:pPr>
      <w:bookmarkStart w:id="8" w:name="bookmark18"/>
      <w:bookmarkEnd w:id="8"/>
      <w:r>
        <w:rPr>
          <w:b/>
          <w:bCs/>
        </w:rPr>
        <w:t>УЧАСТНИКИ КОНКУРСА</w:t>
      </w:r>
    </w:p>
    <w:p w:rsidR="0028208D" w:rsidRDefault="0028208D">
      <w:pPr>
        <w:pStyle w:val="1"/>
        <w:numPr>
          <w:ilvl w:val="1"/>
          <w:numId w:val="2"/>
        </w:numPr>
        <w:tabs>
          <w:tab w:val="left" w:pos="1336"/>
        </w:tabs>
        <w:spacing w:line="254" w:lineRule="auto"/>
        <w:ind w:firstLine="720"/>
        <w:jc w:val="both"/>
      </w:pPr>
      <w:bookmarkStart w:id="9" w:name="bookmark19"/>
      <w:bookmarkEnd w:id="9"/>
      <w:r>
        <w:t xml:space="preserve">К участию в Конкурсе приглашаются команды (от 6 до 12 пар), из числа учащихся 11-х классов общеобразовательных учреждений </w:t>
      </w:r>
      <w:proofErr w:type="spellStart"/>
      <w:r>
        <w:t>Сакского</w:t>
      </w:r>
      <w:proofErr w:type="spellEnd"/>
      <w:r>
        <w:t xml:space="preserve"> района.</w:t>
      </w:r>
    </w:p>
    <w:p w:rsidR="0028208D" w:rsidRDefault="0028208D">
      <w:pPr>
        <w:pStyle w:val="1"/>
        <w:numPr>
          <w:ilvl w:val="1"/>
          <w:numId w:val="2"/>
        </w:numPr>
        <w:tabs>
          <w:tab w:val="left" w:pos="1336"/>
        </w:tabs>
        <w:spacing w:after="320" w:line="254" w:lineRule="auto"/>
        <w:ind w:firstLine="720"/>
        <w:jc w:val="both"/>
      </w:pPr>
      <w:bookmarkStart w:id="10" w:name="bookmark20"/>
      <w:bookmarkEnd w:id="10"/>
      <w:r>
        <w:t>Участники Конкурса до его начала должны быть ознакомлены с условиями его проведения.</w:t>
      </w:r>
    </w:p>
    <w:p w:rsidR="0028208D" w:rsidRDefault="0028208D">
      <w:pPr>
        <w:pStyle w:val="1"/>
        <w:numPr>
          <w:ilvl w:val="0"/>
          <w:numId w:val="2"/>
        </w:numPr>
        <w:tabs>
          <w:tab w:val="left" w:pos="1336"/>
        </w:tabs>
        <w:spacing w:line="254" w:lineRule="auto"/>
        <w:ind w:firstLine="980"/>
      </w:pPr>
      <w:bookmarkStart w:id="11" w:name="bookmark21"/>
      <w:bookmarkEnd w:id="11"/>
      <w:r>
        <w:rPr>
          <w:b/>
          <w:bCs/>
        </w:rPr>
        <w:t>СРОКИ, ЭТАПЫ И ПОРЯДОК ПРОВЕДЕНИЯ КОНКУРСА</w:t>
      </w:r>
    </w:p>
    <w:p w:rsidR="0028208D" w:rsidRDefault="0028208D">
      <w:pPr>
        <w:pStyle w:val="1"/>
        <w:numPr>
          <w:ilvl w:val="1"/>
          <w:numId w:val="2"/>
        </w:numPr>
        <w:spacing w:line="254" w:lineRule="auto"/>
        <w:ind w:firstLine="720"/>
        <w:jc w:val="both"/>
      </w:pPr>
      <w:bookmarkStart w:id="12" w:name="bookmark22"/>
      <w:bookmarkEnd w:id="12"/>
      <w:r>
        <w:t>Конкурс проводится в ноябре-декабре 2020 года в два этапа:</w:t>
      </w:r>
    </w:p>
    <w:p w:rsidR="0028208D" w:rsidRDefault="0028208D">
      <w:pPr>
        <w:pStyle w:val="1"/>
        <w:spacing w:line="254" w:lineRule="auto"/>
        <w:ind w:firstLine="720"/>
        <w:jc w:val="both"/>
      </w:pPr>
      <w:r>
        <w:rPr>
          <w:b/>
          <w:bCs/>
        </w:rPr>
        <w:t xml:space="preserve">I этап (муниципальный) - декабрь </w:t>
      </w:r>
      <w:r>
        <w:t xml:space="preserve">- среди команд - учащихся общеобразовательных организаций </w:t>
      </w:r>
      <w:proofErr w:type="spellStart"/>
      <w:r>
        <w:t>Сакского</w:t>
      </w:r>
      <w:proofErr w:type="spellEnd"/>
      <w:r>
        <w:t xml:space="preserve"> района.</w:t>
      </w:r>
    </w:p>
    <w:sectPr w:rsidR="0028208D" w:rsidSect="00BC0E85">
      <w:pgSz w:w="11900" w:h="16840"/>
      <w:pgMar w:top="683" w:right="729" w:bottom="697" w:left="1292" w:header="255" w:footer="26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71" w:rsidRDefault="00B94171">
      <w:r>
        <w:separator/>
      </w:r>
    </w:p>
  </w:endnote>
  <w:endnote w:type="continuationSeparator" w:id="0">
    <w:p w:rsidR="00B94171" w:rsidRDefault="00B9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71" w:rsidRDefault="00B94171"/>
  </w:footnote>
  <w:footnote w:type="continuationSeparator" w:id="0">
    <w:p w:rsidR="00B94171" w:rsidRDefault="00B941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C45"/>
    <w:multiLevelType w:val="multilevel"/>
    <w:tmpl w:val="C7687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20226A3"/>
    <w:multiLevelType w:val="multilevel"/>
    <w:tmpl w:val="F1CCB0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644440"/>
    <w:multiLevelType w:val="multilevel"/>
    <w:tmpl w:val="0456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92"/>
    <w:rsid w:val="0028208D"/>
    <w:rsid w:val="00296A92"/>
    <w:rsid w:val="002A3B00"/>
    <w:rsid w:val="003D56D7"/>
    <w:rsid w:val="003E04A1"/>
    <w:rsid w:val="00677655"/>
    <w:rsid w:val="008F2DA9"/>
    <w:rsid w:val="00B94171"/>
    <w:rsid w:val="00BC0E85"/>
    <w:rsid w:val="00CA5862"/>
    <w:rsid w:val="00CE3828"/>
    <w:rsid w:val="00E4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8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C0E85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uiPriority w:val="99"/>
    <w:locked/>
    <w:rsid w:val="00BC0E85"/>
    <w:rPr>
      <w:rFonts w:ascii="Times New Roman" w:hAnsi="Times New Roman" w:cs="Times New Roman"/>
      <w:color w:val="383B6B"/>
      <w:sz w:val="42"/>
      <w:szCs w:val="42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uiPriority w:val="99"/>
    <w:locked/>
    <w:rsid w:val="00BC0E85"/>
    <w:rPr>
      <w:rFonts w:ascii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uiPriority w:val="99"/>
    <w:rsid w:val="00BC0E85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BC0E85"/>
    <w:pPr>
      <w:outlineLvl w:val="0"/>
    </w:pPr>
    <w:rPr>
      <w:rFonts w:ascii="Times New Roman" w:eastAsia="Times New Roman" w:hAnsi="Times New Roman" w:cs="Times New Roman"/>
      <w:color w:val="383B6B"/>
      <w:sz w:val="42"/>
      <w:szCs w:val="42"/>
      <w:u w:val="single"/>
    </w:rPr>
  </w:style>
  <w:style w:type="paragraph" w:customStyle="1" w:styleId="20">
    <w:name w:val="Основной текст (2)"/>
    <w:basedOn w:val="a"/>
    <w:link w:val="2"/>
    <w:uiPriority w:val="99"/>
    <w:rsid w:val="00BC0E85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</cp:lastModifiedBy>
  <cp:revision>4</cp:revision>
  <dcterms:created xsi:type="dcterms:W3CDTF">2020-11-30T07:17:00Z</dcterms:created>
  <dcterms:modified xsi:type="dcterms:W3CDTF">2020-12-01T07:27:00Z</dcterms:modified>
</cp:coreProperties>
</file>